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20" w:rsidRPr="005F7612" w:rsidRDefault="003C5B27" w:rsidP="00A84F40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pt-B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-7620</wp:posOffset>
            </wp:positionV>
            <wp:extent cx="2362200" cy="1457325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5732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620" w:rsidRPr="005F7612" w:rsidRDefault="005125A2" w:rsidP="00CA62A3">
      <w:pPr>
        <w:spacing w:after="0" w:line="240" w:lineRule="auto"/>
        <w:jc w:val="center"/>
        <w:rPr>
          <w:rFonts w:cs="Arial"/>
        </w:rPr>
      </w:pPr>
      <w:r>
        <w:rPr>
          <w:rFonts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56.05pt;margin-top:.05pt;width:423.85pt;height:90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">
            <v:textbox style="mso-next-textbox:#Caixa de Texto 2">
              <w:txbxContent>
                <w:p w:rsidR="0046630F" w:rsidRDefault="00162CFB" w:rsidP="00162C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SECRETARIA DE EDUCAÇÃO – SEDUC</w:t>
                  </w:r>
                </w:p>
                <w:p w:rsidR="00162CFB" w:rsidRPr="0046630F" w:rsidRDefault="00162CFB" w:rsidP="00162C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6630F" w:rsidRDefault="00A84F40" w:rsidP="00162C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663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COORDENA</w:t>
                  </w:r>
                  <w:r w:rsidR="007D6A08" w:rsidRPr="004663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DORIA</w:t>
                  </w:r>
                  <w:r w:rsidR="002331E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7D6A08" w:rsidRPr="004663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DE GESTÃO TECNOLOGIA E INOVAÇÃO </w:t>
                  </w:r>
                  <w:r w:rsidR="0046630F" w:rsidRPr="004663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–</w:t>
                  </w:r>
                  <w:r w:rsidR="007D6A08" w:rsidRPr="004663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CGTI</w:t>
                  </w:r>
                </w:p>
                <w:p w:rsidR="00162CFB" w:rsidRPr="0046630F" w:rsidRDefault="00162CFB" w:rsidP="00162CF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84F40" w:rsidRPr="0046630F" w:rsidRDefault="007D6A08" w:rsidP="00162CFB">
                  <w:pPr>
                    <w:pStyle w:val="PargrafodaLista"/>
                    <w:spacing w:line="240" w:lineRule="auto"/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663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COORDENAÇÃO DE AVALIAÇÃO INSTITUCIONAL </w:t>
                  </w:r>
                </w:p>
                <w:p w:rsidR="00A84F40" w:rsidRPr="002331E8" w:rsidRDefault="00162CFB" w:rsidP="00A84F4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31E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SISTEMA DE AVALIAÇÃO DA QUALIDADE DE ENSINO - SIAQUE</w:t>
                  </w:r>
                </w:p>
                <w:p w:rsidR="00A84F40" w:rsidRDefault="00A84F40" w:rsidP="00A84F40"/>
              </w:txbxContent>
            </v:textbox>
          </v:shape>
        </w:pict>
      </w:r>
    </w:p>
    <w:p w:rsidR="00CA62A3" w:rsidRPr="005F7612" w:rsidRDefault="00CA62A3" w:rsidP="00A84F40">
      <w:pPr>
        <w:tabs>
          <w:tab w:val="left" w:pos="3382"/>
        </w:tabs>
        <w:rPr>
          <w:rFonts w:cs="Arial"/>
        </w:rPr>
      </w:pPr>
    </w:p>
    <w:p w:rsidR="00CD70A8" w:rsidRPr="005F7612" w:rsidRDefault="00CD70A8" w:rsidP="00A84F40">
      <w:pPr>
        <w:tabs>
          <w:tab w:val="left" w:pos="3382"/>
        </w:tabs>
        <w:rPr>
          <w:rFonts w:cs="Arial"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7B597E" w:rsidRDefault="007B597E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  <w:r>
        <w:rPr>
          <w:rFonts w:cs="Arial"/>
          <w:b/>
        </w:rPr>
        <w:t>MATRIZ DE REFERÊNCIA DE MATEMÁTICA-</w:t>
      </w:r>
      <w:proofErr w:type="gramStart"/>
      <w:r>
        <w:rPr>
          <w:rFonts w:cs="Arial"/>
          <w:b/>
        </w:rPr>
        <w:t xml:space="preserve">  </w:t>
      </w:r>
      <w:proofErr w:type="gramEnd"/>
      <w:r>
        <w:rPr>
          <w:rFonts w:cs="Arial"/>
          <w:b/>
        </w:rPr>
        <w:t>4º CICLO</w:t>
      </w:r>
    </w:p>
    <w:p w:rsidR="00F80472" w:rsidRDefault="00F80472" w:rsidP="00420E8A">
      <w:pPr>
        <w:pStyle w:val="SemEspaamento"/>
        <w:rPr>
          <w:rFonts w:cs="Arial"/>
          <w:b/>
        </w:rPr>
      </w:pPr>
    </w:p>
    <w:p w:rsidR="005F68C1" w:rsidRDefault="005F68C1" w:rsidP="00420E8A">
      <w:pPr>
        <w:pStyle w:val="SemEspaamento"/>
        <w:rPr>
          <w:rFonts w:cs="Arial"/>
          <w:b/>
        </w:rPr>
      </w:pPr>
    </w:p>
    <w:p w:rsidR="005F68C1" w:rsidRDefault="005F68C1" w:rsidP="00420E8A">
      <w:pPr>
        <w:pStyle w:val="SemEspaamento"/>
        <w:rPr>
          <w:rFonts w:cs="Arial"/>
          <w:b/>
        </w:rPr>
      </w:pPr>
    </w:p>
    <w:p w:rsidR="005F68C1" w:rsidRDefault="005F68C1" w:rsidP="00420E8A">
      <w:pPr>
        <w:pStyle w:val="SemEspaamento"/>
        <w:rPr>
          <w:rFonts w:cs="Arial"/>
          <w:b/>
        </w:rPr>
      </w:pPr>
    </w:p>
    <w:p w:rsidR="00F80472" w:rsidRDefault="005125A2" w:rsidP="00420E8A">
      <w:pPr>
        <w:pStyle w:val="SemEspaamento"/>
        <w:rPr>
          <w:rFonts w:cs="Arial"/>
          <w:b/>
        </w:rPr>
      </w:pPr>
      <w:r>
        <w:rPr>
          <w:rFonts w:cs="Arial"/>
          <w:b/>
          <w:noProof/>
        </w:rPr>
        <w:pict>
          <v:shape id="_x0000_s1029" type="#_x0000_t202" style="position:absolute;margin-left:0;margin-top:-.4pt;width:774.55pt;height:169.45pt;z-index:251652608;mso-position-horizontal:center;mso-width-relative:margin;mso-height-relative:margin">
            <v:textbox>
              <w:txbxContent>
                <w:p w:rsidR="00F80472" w:rsidRDefault="00F80472" w:rsidP="00F80472">
                  <w:pPr>
                    <w:spacing w:after="0" w:line="240" w:lineRule="auto"/>
                  </w:pPr>
                </w:p>
                <w:p w:rsidR="00292A9E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MC001         </w:t>
                  </w:r>
                </w:p>
                <w:p w:rsidR="00F80472" w:rsidRDefault="00E45253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Matriz Referência</w:t>
                  </w:r>
                  <w:r w:rsidR="00F80472">
                    <w:rPr>
                      <w:rFonts w:ascii="Arial" w:hAnsi="Arial"/>
                    </w:rPr>
                    <w:t xml:space="preserve"> de matemática / Fernando </w:t>
                  </w:r>
                  <w:proofErr w:type="spellStart"/>
                  <w:r w:rsidR="00F80472">
                    <w:rPr>
                      <w:rFonts w:ascii="Arial" w:hAnsi="Arial"/>
                    </w:rPr>
                    <w:t>Eliel</w:t>
                  </w:r>
                  <w:proofErr w:type="spellEnd"/>
                  <w:r w:rsidR="00F80472">
                    <w:rPr>
                      <w:rFonts w:ascii="Arial" w:hAnsi="Arial"/>
                    </w:rPr>
                    <w:t xml:space="preserve"> de Lima (v/a); Camaçari. – Bahia, 2014.</w:t>
                  </w: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07f.</w:t>
                  </w: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Matrizde</w:t>
                  </w:r>
                  <w:proofErr w:type="spellEnd"/>
                  <w:r>
                    <w:rPr>
                      <w:rFonts w:ascii="Arial" w:hAnsi="Arial"/>
                    </w:rPr>
                    <w:t xml:space="preserve"> Referência para o ensino Fundamental</w:t>
                  </w:r>
                  <w:proofErr w:type="gramStart"/>
                  <w:r>
                    <w:rPr>
                      <w:rFonts w:ascii="Arial" w:hAnsi="Arial"/>
                    </w:rPr>
                    <w:t xml:space="preserve">  </w:t>
                  </w:r>
                  <w:proofErr w:type="gramEnd"/>
                  <w:r>
                    <w:rPr>
                      <w:rFonts w:ascii="Arial" w:hAnsi="Arial"/>
                    </w:rPr>
                    <w:t xml:space="preserve">-  Secretaria de Educação de Camaçari – SEDUC   </w:t>
                  </w: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1. Matri</w:t>
                  </w:r>
                  <w:r w:rsidR="00E45253">
                    <w:rPr>
                      <w:rFonts w:ascii="Arial" w:hAnsi="Arial"/>
                    </w:rPr>
                    <w:t>z de Referência</w:t>
                  </w:r>
                  <w:r>
                    <w:rPr>
                      <w:rFonts w:ascii="Arial" w:hAnsi="Arial"/>
                    </w:rPr>
                    <w:t>.  2. Matemática.</w:t>
                  </w: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I. Título.</w:t>
                  </w: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  <w:p w:rsidR="00F80472" w:rsidRDefault="00F80472" w:rsidP="00F80472">
                  <w:pPr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SEDUC / Camaçari</w:t>
                  </w:r>
                </w:p>
                <w:p w:rsidR="00F80472" w:rsidRPr="00B16F11" w:rsidRDefault="00F80472" w:rsidP="00F80472">
                  <w:pPr>
                    <w:spacing w:after="0" w:line="240" w:lineRule="auto"/>
                    <w:jc w:val="both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>Todos os direitos de publicação e utilização estão reservados à Secretaria de Educação do município de Camaçari - BA</w:t>
                  </w:r>
                </w:p>
                <w:p w:rsidR="00F80472" w:rsidRDefault="00F80472"/>
              </w:txbxContent>
            </v:textbox>
          </v:shape>
        </w:pict>
      </w: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Pr="00CA4C54" w:rsidRDefault="00F80472" w:rsidP="00F804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80472" w:rsidRPr="00CA4C54" w:rsidRDefault="00F80472" w:rsidP="00F804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Camaçari – Bahia / 2014</w:t>
      </w: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46630F" w:rsidRDefault="0046630F" w:rsidP="0046630F">
      <w:pPr>
        <w:pStyle w:val="SemEspaamento"/>
        <w:rPr>
          <w:rFonts w:cs="Arial"/>
          <w:b/>
        </w:rPr>
      </w:pPr>
    </w:p>
    <w:p w:rsidR="0046630F" w:rsidRPr="007D252F" w:rsidRDefault="0046630F" w:rsidP="0046630F">
      <w:pPr>
        <w:tabs>
          <w:tab w:val="left" w:pos="1740"/>
        </w:tabs>
        <w:jc w:val="center"/>
        <w:rPr>
          <w:rFonts w:ascii="Arial" w:hAnsi="Arial" w:cs="Arial"/>
          <w:b/>
          <w:sz w:val="24"/>
          <w:szCs w:val="24"/>
        </w:rPr>
      </w:pPr>
      <w:r w:rsidRPr="007D252F">
        <w:rPr>
          <w:rFonts w:ascii="Arial" w:hAnsi="Arial" w:cs="Arial"/>
          <w:b/>
          <w:sz w:val="24"/>
          <w:szCs w:val="24"/>
        </w:rPr>
        <w:lastRenderedPageBreak/>
        <w:t>Apresentação do Documento</w:t>
      </w:r>
    </w:p>
    <w:p w:rsidR="0046630F" w:rsidRPr="007D252F" w:rsidRDefault="0046630F" w:rsidP="0046630F">
      <w:pPr>
        <w:jc w:val="both"/>
        <w:rPr>
          <w:rFonts w:ascii="Arial" w:hAnsi="Arial" w:cs="Arial"/>
          <w:sz w:val="24"/>
          <w:szCs w:val="24"/>
        </w:rPr>
      </w:pPr>
    </w:p>
    <w:p w:rsidR="0046630F" w:rsidRPr="007D252F" w:rsidRDefault="0046630F" w:rsidP="0046630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D252F">
        <w:rPr>
          <w:rFonts w:ascii="Arial" w:hAnsi="Arial" w:cs="Arial"/>
          <w:sz w:val="24"/>
          <w:szCs w:val="24"/>
        </w:rPr>
        <w:t>Segundo os Parâmetros Curriculares Nacionais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7D252F">
        <w:rPr>
          <w:rFonts w:ascii="Arial" w:hAnsi="Arial" w:cs="Arial"/>
          <w:sz w:val="24"/>
          <w:szCs w:val="24"/>
        </w:rPr>
        <w:t xml:space="preserve"> (1997) </w:t>
      </w:r>
    </w:p>
    <w:p w:rsidR="0046630F" w:rsidRDefault="0046630F" w:rsidP="0046630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D252F">
        <w:rPr>
          <w:rFonts w:ascii="Arial" w:hAnsi="Arial" w:cs="Arial"/>
          <w:sz w:val="24"/>
          <w:szCs w:val="24"/>
        </w:rPr>
        <w:br/>
      </w:r>
      <w:r w:rsidRPr="007D252F">
        <w:rPr>
          <w:rFonts w:ascii="Arial" w:hAnsi="Arial" w:cs="Arial"/>
          <w:sz w:val="24"/>
          <w:szCs w:val="24"/>
        </w:rPr>
        <w:br/>
      </w:r>
      <w:r w:rsidRPr="007D252F">
        <w:rPr>
          <w:rFonts w:ascii="Arial" w:hAnsi="Arial" w:cs="Arial"/>
        </w:rPr>
        <w:t xml:space="preserve">“(...) A Matemática é componente importante na construção da cidadania, na medida em que a sociedade utiliza, cada vez mais, de conhecimentos científicos e recursos tecnológicos, dos quais os cidadãos devem se apropriar. A aprendizagem em Matemática está ligada à compreensão, isto é, à apreensão do significado; aprender o significado de um objeto ou acontecimento pressupõe vê-lo em suas relações com outros objetos e acontecimentos. Recursos didáticos como jogos, livros, vídeos, calculadora, computadores e outros materiais têm um papel importante no processo de ensino aprendizagem. Contudo, eles precisam estar integrados a situações que levem ao exercício da análise e da reflexão, em última instância, a base da atividade matemática”. </w:t>
      </w:r>
    </w:p>
    <w:p w:rsidR="0046630F" w:rsidRPr="007D252F" w:rsidRDefault="0046630F" w:rsidP="004663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252F">
        <w:rPr>
          <w:rFonts w:ascii="Arial" w:hAnsi="Arial" w:cs="Arial"/>
          <w:sz w:val="24"/>
          <w:szCs w:val="24"/>
        </w:rPr>
        <w:br/>
        <w:t xml:space="preserve">De acordo com Brasil (1997), as competências e habilidades a serem desenvolvidas em Matemática estão distribuídas em três domínios da ação humana; a vida em sociedade, a atividade produtiva e a experiência subjetiva: </w:t>
      </w:r>
      <w:r w:rsidRPr="007D252F">
        <w:rPr>
          <w:rFonts w:ascii="Arial" w:hAnsi="Arial" w:cs="Arial"/>
          <w:sz w:val="24"/>
          <w:szCs w:val="24"/>
        </w:rPr>
        <w:br/>
      </w:r>
      <w:r w:rsidRPr="007D252F">
        <w:rPr>
          <w:rFonts w:ascii="Arial" w:hAnsi="Arial" w:cs="Arial"/>
          <w:sz w:val="24"/>
          <w:szCs w:val="24"/>
        </w:rPr>
        <w:br/>
      </w:r>
    </w:p>
    <w:p w:rsidR="0046630F" w:rsidRDefault="0046630F" w:rsidP="0046630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D252F">
        <w:rPr>
          <w:rFonts w:ascii="Arial" w:hAnsi="Arial" w:cs="Arial"/>
          <w:sz w:val="24"/>
          <w:szCs w:val="24"/>
        </w:rPr>
        <w:t xml:space="preserve">• </w:t>
      </w:r>
      <w:r w:rsidRPr="007D252F">
        <w:rPr>
          <w:rFonts w:ascii="Arial" w:hAnsi="Arial" w:cs="Arial"/>
        </w:rPr>
        <w:t xml:space="preserve">evidenciar aplicações dos conceitos matemáticos apreendidos, apresentando formas diversas: oral, gráfica, escrita, pictórica, </w:t>
      </w:r>
      <w:proofErr w:type="spellStart"/>
      <w:r w:rsidRPr="007D252F">
        <w:rPr>
          <w:rFonts w:ascii="Arial" w:hAnsi="Arial" w:cs="Arial"/>
        </w:rPr>
        <w:t>etc</w:t>
      </w:r>
      <w:proofErr w:type="spellEnd"/>
      <w:r w:rsidRPr="007D252F">
        <w:rPr>
          <w:rFonts w:ascii="Arial" w:hAnsi="Arial" w:cs="Arial"/>
        </w:rPr>
        <w:t xml:space="preserve">; </w:t>
      </w:r>
    </w:p>
    <w:p w:rsidR="0046630F" w:rsidRDefault="0046630F" w:rsidP="0046630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D252F">
        <w:rPr>
          <w:rFonts w:ascii="Arial" w:hAnsi="Arial" w:cs="Arial"/>
        </w:rPr>
        <w:t xml:space="preserve">• explorar computadores, calculadoras simples e/ou científicas levantando conjunturas e validando os resultados obtidos; </w:t>
      </w:r>
    </w:p>
    <w:p w:rsidR="0046630F" w:rsidRDefault="0046630F" w:rsidP="0046630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D252F">
        <w:rPr>
          <w:rFonts w:ascii="Arial" w:hAnsi="Arial" w:cs="Arial"/>
        </w:rPr>
        <w:t xml:space="preserve">• desenvolver a capacidade de investigar, entender novas situações matemáticas e construir significados a partir delas; </w:t>
      </w:r>
    </w:p>
    <w:p w:rsidR="0046630F" w:rsidRDefault="0046630F" w:rsidP="0046630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D252F">
        <w:rPr>
          <w:rFonts w:ascii="Arial" w:hAnsi="Arial" w:cs="Arial"/>
        </w:rPr>
        <w:t xml:space="preserve">• desenvolver a capacidade de estimar, de prever resultados, de realizar aproximações e de apreciar a plausibilidade dos resultados em contexto e de resolução de problemas; </w:t>
      </w:r>
    </w:p>
    <w:p w:rsidR="0046630F" w:rsidRDefault="0046630F" w:rsidP="0046630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D252F">
        <w:rPr>
          <w:rFonts w:ascii="Arial" w:hAnsi="Arial" w:cs="Arial"/>
        </w:rPr>
        <w:t xml:space="preserve">• observar, identificar, representar e utilizar conhecimentos geométricos, algébricos e aritméticos, estruturando e apresentando relações com o uso de modelos matemáticos para compreender a realidade e agir sobre ela; </w:t>
      </w:r>
    </w:p>
    <w:p w:rsidR="0046630F" w:rsidRPr="007D252F" w:rsidRDefault="0046630F" w:rsidP="0046630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D252F">
        <w:rPr>
          <w:rFonts w:ascii="Arial" w:hAnsi="Arial" w:cs="Arial"/>
        </w:rPr>
        <w:t>• compreender a matemática como um processo e um corpo de conhecimentos resultados da criação humana, estabelecendo relação entre a história da Matemática e a evolução da humanidade.</w:t>
      </w:r>
    </w:p>
    <w:p w:rsidR="0046630F" w:rsidRDefault="0046630F" w:rsidP="0046630F">
      <w:pPr>
        <w:pStyle w:val="SemEspaamento"/>
        <w:spacing w:before="240" w:after="200" w:line="240" w:lineRule="exact"/>
        <w:jc w:val="both"/>
        <w:rPr>
          <w:rFonts w:cs="Arial"/>
          <w:b/>
        </w:rPr>
      </w:pPr>
      <w:r w:rsidRPr="007D252F">
        <w:rPr>
          <w:rFonts w:ascii="Arial" w:hAnsi="Arial" w:cs="Arial"/>
          <w:sz w:val="24"/>
          <w:szCs w:val="24"/>
        </w:rPr>
        <w:t>Logo, a matriz proposta</w:t>
      </w:r>
      <w:r w:rsidR="00E45253">
        <w:rPr>
          <w:rFonts w:ascii="Arial" w:hAnsi="Arial" w:cs="Arial"/>
          <w:sz w:val="24"/>
          <w:szCs w:val="24"/>
        </w:rPr>
        <w:t xml:space="preserve"> para avaliação </w:t>
      </w:r>
      <w:proofErr w:type="spellStart"/>
      <w:r w:rsidR="00E45253">
        <w:rPr>
          <w:rFonts w:ascii="Arial" w:hAnsi="Arial" w:cs="Arial"/>
          <w:sz w:val="24"/>
          <w:szCs w:val="24"/>
        </w:rPr>
        <w:t>institucionald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ensino fundamental,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anos/séries finais,  </w:t>
      </w:r>
      <w:r w:rsidRPr="007D252F">
        <w:rPr>
          <w:rFonts w:ascii="Arial" w:hAnsi="Arial" w:cs="Arial"/>
          <w:sz w:val="24"/>
          <w:szCs w:val="24"/>
        </w:rPr>
        <w:t>tem a sua refer</w:t>
      </w:r>
      <w:r>
        <w:rPr>
          <w:rFonts w:ascii="Arial" w:hAnsi="Arial" w:cs="Arial"/>
          <w:sz w:val="24"/>
          <w:szCs w:val="24"/>
        </w:rPr>
        <w:t>ência nos Parâmetros Cu</w:t>
      </w:r>
      <w:r w:rsidR="00E45253">
        <w:rPr>
          <w:rFonts w:ascii="Arial" w:hAnsi="Arial" w:cs="Arial"/>
          <w:sz w:val="24"/>
          <w:szCs w:val="24"/>
        </w:rPr>
        <w:t xml:space="preserve">rriculares Nacionais, </w:t>
      </w:r>
      <w:proofErr w:type="spellStart"/>
      <w:r w:rsidR="00E45253">
        <w:rPr>
          <w:rFonts w:ascii="Arial" w:hAnsi="Arial" w:cs="Arial"/>
          <w:sz w:val="24"/>
          <w:szCs w:val="24"/>
        </w:rPr>
        <w:t>PCNs</w:t>
      </w:r>
      <w:proofErr w:type="spellEnd"/>
      <w:r w:rsidR="00E45253">
        <w:rPr>
          <w:rFonts w:ascii="Arial" w:hAnsi="Arial" w:cs="Arial"/>
          <w:sz w:val="24"/>
          <w:szCs w:val="24"/>
        </w:rPr>
        <w:t>(+)</w:t>
      </w:r>
      <w:r>
        <w:rPr>
          <w:rFonts w:ascii="Arial" w:hAnsi="Arial" w:cs="Arial"/>
          <w:sz w:val="24"/>
          <w:szCs w:val="24"/>
        </w:rPr>
        <w:t>,  na  Matriz de Referência da Prova Brasil e nos documentos gerais d</w:t>
      </w:r>
      <w:r w:rsidRPr="007D252F">
        <w:rPr>
          <w:rFonts w:ascii="Arial" w:hAnsi="Arial" w:cs="Arial"/>
          <w:sz w:val="24"/>
          <w:szCs w:val="24"/>
        </w:rPr>
        <w:t>o Sistema de Avaliação da Qualidade do Ensino – SIAQUE. O documento está estruturado a</w:t>
      </w:r>
      <w:r>
        <w:rPr>
          <w:rFonts w:ascii="Arial" w:hAnsi="Arial" w:cs="Arial"/>
          <w:sz w:val="24"/>
          <w:szCs w:val="24"/>
        </w:rPr>
        <w:t xml:space="preserve">través de </w:t>
      </w:r>
      <w:r w:rsidR="00E45253">
        <w:rPr>
          <w:rFonts w:ascii="Arial" w:hAnsi="Arial" w:cs="Arial"/>
          <w:sz w:val="24"/>
          <w:szCs w:val="24"/>
        </w:rPr>
        <w:t xml:space="preserve">cinco eixos cognitivos, </w:t>
      </w:r>
      <w:proofErr w:type="spellStart"/>
      <w:r w:rsidR="00E45253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>temáticos</w:t>
      </w:r>
      <w:proofErr w:type="spellEnd"/>
      <w:r w:rsidRPr="007D252F">
        <w:rPr>
          <w:rFonts w:ascii="Arial" w:hAnsi="Arial" w:cs="Arial"/>
          <w:sz w:val="24"/>
          <w:szCs w:val="24"/>
        </w:rPr>
        <w:t xml:space="preserve">, </w:t>
      </w:r>
      <w:r w:rsidR="00E45253">
        <w:rPr>
          <w:rFonts w:ascii="Arial" w:hAnsi="Arial" w:cs="Arial"/>
          <w:sz w:val="24"/>
          <w:szCs w:val="24"/>
        </w:rPr>
        <w:t>seis COMPETÊNCIAS ESPECÍFICAS</w:t>
      </w:r>
      <w:r>
        <w:rPr>
          <w:rFonts w:ascii="Arial" w:hAnsi="Arial" w:cs="Arial"/>
          <w:sz w:val="24"/>
          <w:szCs w:val="24"/>
        </w:rPr>
        <w:t>, trinta habilidades (dominantes ou estruturantes), quarenta e dois Descritores (micro habilidades)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trinta tópicos (conteúdo teórico da disciplina – CTD)</w:t>
      </w:r>
      <w:r w:rsidRPr="007D252F">
        <w:rPr>
          <w:rFonts w:ascii="Arial" w:hAnsi="Arial" w:cs="Arial"/>
          <w:sz w:val="24"/>
          <w:szCs w:val="24"/>
        </w:rPr>
        <w:t xml:space="preserve">.  Cada competência geral está </w:t>
      </w:r>
      <w:proofErr w:type="spellStart"/>
      <w:r w:rsidRPr="007D252F">
        <w:rPr>
          <w:rFonts w:ascii="Arial" w:hAnsi="Arial" w:cs="Arial"/>
          <w:sz w:val="24"/>
          <w:szCs w:val="24"/>
        </w:rPr>
        <w:t>relacionadacom</w:t>
      </w:r>
      <w:proofErr w:type="spellEnd"/>
      <w:r w:rsidRPr="007D252F">
        <w:rPr>
          <w:rFonts w:ascii="Arial" w:hAnsi="Arial" w:cs="Arial"/>
          <w:sz w:val="24"/>
          <w:szCs w:val="24"/>
        </w:rPr>
        <w:t xml:space="preserve"> um bloco de cinco habilidades</w:t>
      </w:r>
      <w:r>
        <w:rPr>
          <w:rFonts w:ascii="Arial" w:hAnsi="Arial" w:cs="Arial"/>
          <w:sz w:val="24"/>
          <w:szCs w:val="24"/>
        </w:rPr>
        <w:t>.</w:t>
      </w: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F80472">
      <w:pPr>
        <w:pStyle w:val="SemEspaamento"/>
        <w:rPr>
          <w:rFonts w:cs="Arial"/>
          <w:b/>
        </w:rPr>
      </w:pPr>
    </w:p>
    <w:p w:rsidR="00F80472" w:rsidRDefault="00F80472" w:rsidP="00420E8A">
      <w:pPr>
        <w:pStyle w:val="SemEspaamento"/>
        <w:rPr>
          <w:rFonts w:cs="Arial"/>
          <w:b/>
        </w:rPr>
      </w:pPr>
    </w:p>
    <w:p w:rsidR="009265ED" w:rsidRPr="00156964" w:rsidRDefault="009265ED" w:rsidP="00420E8A">
      <w:pPr>
        <w:pStyle w:val="SemEspaamento"/>
        <w:rPr>
          <w:rFonts w:cs="Arial"/>
          <w:b/>
        </w:rPr>
      </w:pPr>
    </w:p>
    <w:p w:rsidR="00537816" w:rsidRPr="005F7612" w:rsidRDefault="00537816" w:rsidP="00537816">
      <w:pPr>
        <w:pStyle w:val="SemEspaamento"/>
        <w:rPr>
          <w:rFonts w:cs="Arial"/>
          <w:b/>
          <w:bCs/>
        </w:rPr>
      </w:pPr>
      <w:r w:rsidRPr="005F7612">
        <w:rPr>
          <w:rFonts w:cs="Arial"/>
          <w:b/>
        </w:rPr>
        <w:lastRenderedPageBreak/>
        <w:t>EIXO 01</w:t>
      </w:r>
      <w:r w:rsidRPr="005F7612">
        <w:rPr>
          <w:rFonts w:cs="Arial"/>
          <w:b/>
          <w:bCs/>
        </w:rPr>
        <w:t>: ESPAÇO E FORMA</w:t>
      </w:r>
    </w:p>
    <w:p w:rsidR="00537816" w:rsidRPr="005F68C1" w:rsidRDefault="00537816" w:rsidP="00537816">
      <w:pPr>
        <w:pStyle w:val="SemEspaamento"/>
        <w:rPr>
          <w:rFonts w:cs="Arial"/>
          <w:b/>
          <w:bCs/>
        </w:rPr>
      </w:pPr>
      <w:r w:rsidRPr="005F7612">
        <w:rPr>
          <w:rFonts w:cs="Arial"/>
          <w:b/>
          <w:bCs/>
        </w:rPr>
        <w:t>COMPETÊNCIA 01: Operar com conhecimento</w:t>
      </w:r>
      <w:r>
        <w:rPr>
          <w:rFonts w:cs="Arial"/>
          <w:b/>
          <w:bCs/>
        </w:rPr>
        <w:t xml:space="preserve">s </w:t>
      </w:r>
      <w:r w:rsidRPr="005F7612">
        <w:rPr>
          <w:rFonts w:cs="Arial"/>
          <w:b/>
          <w:bCs/>
        </w:rPr>
        <w:t>geométrico</w:t>
      </w:r>
      <w:r>
        <w:rPr>
          <w:rFonts w:cs="Arial"/>
          <w:b/>
          <w:bCs/>
        </w:rPr>
        <w:t>s</w:t>
      </w:r>
      <w:proofErr w:type="gramStart"/>
      <w:r>
        <w:rPr>
          <w:rFonts w:cs="Arial"/>
          <w:b/>
          <w:bCs/>
        </w:rPr>
        <w:t xml:space="preserve">  </w:t>
      </w:r>
      <w:proofErr w:type="gramEnd"/>
      <w:r>
        <w:rPr>
          <w:rFonts w:cs="Arial"/>
          <w:b/>
          <w:bCs/>
        </w:rPr>
        <w:t xml:space="preserve">do eixo </w:t>
      </w:r>
      <w:r w:rsidRPr="005F7612">
        <w:rPr>
          <w:rFonts w:cs="Arial"/>
          <w:b/>
          <w:bCs/>
        </w:rPr>
        <w:t xml:space="preserve"> Espaço e Forma para realizar a leitura e a representação da realidade, e agir sobre ela</w:t>
      </w:r>
      <w:r>
        <w:rPr>
          <w:rFonts w:cs="Arial"/>
          <w:b/>
          <w:bCs/>
        </w:rPr>
        <w:t>.</w:t>
      </w:r>
    </w:p>
    <w:p w:rsidR="005F68C1" w:rsidRDefault="005F68C1" w:rsidP="001F375D">
      <w:pPr>
        <w:spacing w:after="0" w:line="240" w:lineRule="auto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5174"/>
        <w:gridCol w:w="5175"/>
      </w:tblGrid>
      <w:tr w:rsidR="00537816" w:rsidTr="00537816">
        <w:tc>
          <w:tcPr>
            <w:tcW w:w="5495" w:type="dxa"/>
            <w:vMerge w:val="restart"/>
            <w:vAlign w:val="center"/>
          </w:tcPr>
          <w:p w:rsidR="00537816" w:rsidRDefault="00537816" w:rsidP="0053781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HABILIDADES</w:t>
            </w:r>
          </w:p>
        </w:tc>
        <w:tc>
          <w:tcPr>
            <w:tcW w:w="10349" w:type="dxa"/>
            <w:gridSpan w:val="2"/>
          </w:tcPr>
          <w:p w:rsidR="00537816" w:rsidRDefault="00537816" w:rsidP="0053781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CONTEÚDOS – CICLO IV</w:t>
            </w:r>
          </w:p>
        </w:tc>
      </w:tr>
      <w:tr w:rsidR="00537816" w:rsidTr="00F41FA0">
        <w:tc>
          <w:tcPr>
            <w:tcW w:w="5495" w:type="dxa"/>
            <w:vMerge/>
          </w:tcPr>
          <w:p w:rsidR="00537816" w:rsidRDefault="00537816" w:rsidP="00B5540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</w:tcPr>
          <w:p w:rsidR="00537816" w:rsidRDefault="00537816" w:rsidP="0053781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175" w:type="dxa"/>
          </w:tcPr>
          <w:p w:rsidR="00537816" w:rsidRDefault="00537816" w:rsidP="0053781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 ANO</w:t>
            </w:r>
          </w:p>
        </w:tc>
      </w:tr>
      <w:tr w:rsidR="00537816" w:rsidTr="009265ED">
        <w:tc>
          <w:tcPr>
            <w:tcW w:w="5495" w:type="dxa"/>
            <w:vAlign w:val="center"/>
          </w:tcPr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H01.</w:t>
            </w:r>
            <w:r w:rsidRPr="009A2FE1">
              <w:rPr>
                <w:sz w:val="16"/>
                <w:szCs w:val="16"/>
              </w:rPr>
              <w:t xml:space="preserve"> Identificam e interpretam fenômenos de qualquer natureza expressos em linguagem geométrica.</w:t>
            </w: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H02.</w:t>
            </w:r>
            <w:r w:rsidRPr="009A2FE1">
              <w:rPr>
                <w:sz w:val="16"/>
                <w:szCs w:val="16"/>
              </w:rPr>
              <w:t xml:space="preserve"> Constroem e identificam conceitos geométricos no contexto da atividade cotidiana.</w:t>
            </w: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H03.</w:t>
            </w:r>
            <w:r w:rsidRPr="009A2FE1">
              <w:rPr>
                <w:sz w:val="16"/>
                <w:szCs w:val="16"/>
              </w:rPr>
              <w:t xml:space="preserve"> Interpretam informações e aplicam estratégias geométricas na solução de problemas do cotidiano.</w:t>
            </w: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H04.</w:t>
            </w:r>
            <w:r w:rsidRPr="009A2FE1">
              <w:rPr>
                <w:sz w:val="16"/>
                <w:szCs w:val="16"/>
              </w:rPr>
              <w:t xml:space="preserve"> Utilizam conceitos geométricos na seleção de argumentos propostos como solução de problemas do cotidiano.</w:t>
            </w: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37816" w:rsidRDefault="00EA20AD" w:rsidP="009265E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 xml:space="preserve">H05. </w:t>
            </w:r>
            <w:r w:rsidRPr="009A2FE1">
              <w:rPr>
                <w:sz w:val="16"/>
                <w:szCs w:val="16"/>
              </w:rPr>
              <w:t xml:space="preserve"> Recorrem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a conceitos geométricos para avaliar</w:t>
            </w:r>
            <w:proofErr w:type="gramStart"/>
            <w:r w:rsidRPr="009A2FE1">
              <w:rPr>
                <w:sz w:val="16"/>
                <w:szCs w:val="16"/>
              </w:rPr>
              <w:t xml:space="preserve">  </w:t>
            </w:r>
            <w:proofErr w:type="gramEnd"/>
            <w:r w:rsidRPr="009A2FE1">
              <w:rPr>
                <w:sz w:val="16"/>
                <w:szCs w:val="16"/>
              </w:rPr>
              <w:t>proposta de intervenção sobre problemas do cotidian</w:t>
            </w:r>
            <w:r w:rsidRPr="009A2FE1">
              <w:rPr>
                <w:b/>
                <w:sz w:val="16"/>
                <w:szCs w:val="16"/>
              </w:rPr>
              <w:t>o.</w:t>
            </w:r>
          </w:p>
        </w:tc>
        <w:tc>
          <w:tcPr>
            <w:tcW w:w="5174" w:type="dxa"/>
            <w:vAlign w:val="center"/>
          </w:tcPr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CTD01.</w:t>
            </w:r>
            <w:r w:rsidRPr="009A2FE1">
              <w:rPr>
                <w:sz w:val="16"/>
                <w:szCs w:val="16"/>
              </w:rPr>
              <w:t xml:space="preserve"> Poliedros regulares e suas planificações – Relação de </w:t>
            </w:r>
            <w:proofErr w:type="spellStart"/>
            <w:r w:rsidRPr="009A2FE1">
              <w:rPr>
                <w:sz w:val="16"/>
                <w:szCs w:val="16"/>
              </w:rPr>
              <w:t>Euler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CTD02.</w:t>
            </w:r>
            <w:r w:rsidRPr="009A2FE1">
              <w:rPr>
                <w:sz w:val="16"/>
                <w:szCs w:val="16"/>
              </w:rPr>
              <w:t xml:space="preserve"> Ângulos: </w:t>
            </w: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CTD03. Polígonos Regulares. </w:t>
            </w: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CTD04.</w:t>
            </w:r>
            <w:r w:rsidRPr="009A2FE1">
              <w:rPr>
                <w:sz w:val="16"/>
                <w:szCs w:val="16"/>
              </w:rPr>
              <w:t xml:space="preserve"> Triângulos</w:t>
            </w:r>
            <w:r>
              <w:rPr>
                <w:sz w:val="16"/>
                <w:szCs w:val="16"/>
              </w:rPr>
              <w:t>, elementos notáveis e congruência (regra Geral).</w:t>
            </w: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</w:t>
            </w:r>
            <w:r w:rsidR="002D379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Quadriláteros</w:t>
            </w:r>
            <w:r>
              <w:rPr>
                <w:sz w:val="16"/>
                <w:szCs w:val="16"/>
              </w:rPr>
              <w:t>.</w:t>
            </w:r>
          </w:p>
          <w:p w:rsidR="00EA20AD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A20AD" w:rsidRPr="009A2FE1" w:rsidRDefault="00EA20A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</w:t>
            </w:r>
            <w:r w:rsidR="002D379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Circ</w:t>
            </w:r>
            <w:r>
              <w:rPr>
                <w:sz w:val="16"/>
                <w:szCs w:val="16"/>
              </w:rPr>
              <w:t>unferências: posições relativas.</w:t>
            </w:r>
          </w:p>
          <w:p w:rsidR="00537816" w:rsidRDefault="00537816" w:rsidP="009265ED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175" w:type="dxa"/>
            <w:vAlign w:val="center"/>
          </w:tcPr>
          <w:p w:rsidR="001E2434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CTD01. Razão entre segmentos.</w:t>
            </w:r>
          </w:p>
          <w:p w:rsidR="001E2434" w:rsidRPr="009A2FE1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1E2434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CT</w:t>
            </w:r>
            <w:r>
              <w:rPr>
                <w:sz w:val="16"/>
                <w:szCs w:val="16"/>
              </w:rPr>
              <w:t xml:space="preserve">D02. </w:t>
            </w:r>
            <w:r w:rsidRPr="009A2FE1">
              <w:rPr>
                <w:sz w:val="16"/>
                <w:szCs w:val="16"/>
              </w:rPr>
              <w:t>Teorema de Tales</w:t>
            </w:r>
            <w:r>
              <w:rPr>
                <w:sz w:val="16"/>
                <w:szCs w:val="16"/>
              </w:rPr>
              <w:t>.</w:t>
            </w:r>
          </w:p>
          <w:p w:rsidR="001E2434" w:rsidRPr="009A2FE1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1E2434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 xml:space="preserve">CTD03. </w:t>
            </w:r>
            <w:r>
              <w:rPr>
                <w:sz w:val="16"/>
                <w:szCs w:val="16"/>
              </w:rPr>
              <w:t>Semelhança de Polígonos.</w:t>
            </w:r>
          </w:p>
          <w:p w:rsidR="001E2434" w:rsidRPr="009A2FE1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1E2434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 xml:space="preserve">CTD04. Semelhança de Triângulos: </w:t>
            </w:r>
            <w:r>
              <w:rPr>
                <w:sz w:val="16"/>
                <w:szCs w:val="16"/>
              </w:rPr>
              <w:t>caso geral.</w:t>
            </w:r>
          </w:p>
          <w:p w:rsidR="001E2434" w:rsidRPr="009A2FE1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1E2434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 xml:space="preserve">CTD05. </w:t>
            </w:r>
            <w:r>
              <w:rPr>
                <w:sz w:val="16"/>
                <w:szCs w:val="16"/>
              </w:rPr>
              <w:t>Irracionais na Reta Numérica.</w:t>
            </w:r>
          </w:p>
          <w:p w:rsidR="001E2434" w:rsidRPr="009A2FE1" w:rsidRDefault="001E243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37816" w:rsidRDefault="001E2434" w:rsidP="009265ED">
            <w:pPr>
              <w:spacing w:after="0" w:line="240" w:lineRule="auto"/>
              <w:jc w:val="both"/>
              <w:rPr>
                <w:rFonts w:cs="Arial"/>
              </w:rPr>
            </w:pPr>
            <w:r w:rsidRPr="009A2FE1">
              <w:rPr>
                <w:sz w:val="16"/>
                <w:szCs w:val="16"/>
              </w:rPr>
              <w:t xml:space="preserve">CTD06. Polígonos regulares </w:t>
            </w:r>
            <w:r>
              <w:rPr>
                <w:sz w:val="16"/>
                <w:szCs w:val="16"/>
              </w:rPr>
              <w:t>inscritos na circunferência.</w:t>
            </w:r>
          </w:p>
        </w:tc>
      </w:tr>
    </w:tbl>
    <w:p w:rsidR="009A2FE1" w:rsidRDefault="009A2FE1" w:rsidP="001F375D">
      <w:pPr>
        <w:spacing w:after="0" w:line="240" w:lineRule="auto"/>
        <w:rPr>
          <w:rFonts w:cs="Arial"/>
        </w:rPr>
      </w:pPr>
    </w:p>
    <w:p w:rsidR="00CA62A3" w:rsidRPr="005F7612" w:rsidRDefault="00CA62A3" w:rsidP="00CD70A8">
      <w:pPr>
        <w:spacing w:after="0" w:line="240" w:lineRule="auto"/>
        <w:rPr>
          <w:rFonts w:cs="Arial"/>
          <w:b/>
          <w:bCs/>
        </w:rPr>
      </w:pPr>
      <w:r w:rsidRPr="005F7612">
        <w:rPr>
          <w:rFonts w:cs="Arial"/>
          <w:b/>
        </w:rPr>
        <w:t xml:space="preserve">EIXO </w:t>
      </w:r>
      <w:r w:rsidR="00267566" w:rsidRPr="005F7612">
        <w:rPr>
          <w:rFonts w:cs="Arial"/>
          <w:b/>
        </w:rPr>
        <w:t>0</w:t>
      </w:r>
      <w:r w:rsidRPr="005F7612">
        <w:rPr>
          <w:rFonts w:cs="Arial"/>
          <w:b/>
        </w:rPr>
        <w:t>2</w:t>
      </w:r>
      <w:r w:rsidR="00BA3C82" w:rsidRPr="005F7612">
        <w:rPr>
          <w:rFonts w:cs="Arial"/>
          <w:b/>
          <w:bCs/>
        </w:rPr>
        <w:t xml:space="preserve">: </w:t>
      </w:r>
      <w:r w:rsidR="001F375D" w:rsidRPr="005F7612">
        <w:rPr>
          <w:rFonts w:cs="Arial"/>
          <w:b/>
          <w:bCs/>
        </w:rPr>
        <w:t>GRANDEZAS E MEDIDAS</w:t>
      </w:r>
    </w:p>
    <w:p w:rsidR="00CA62A3" w:rsidRDefault="00BA3C82" w:rsidP="00CA62A3">
      <w:pPr>
        <w:spacing w:after="0" w:line="240" w:lineRule="auto"/>
        <w:rPr>
          <w:rFonts w:cs="Arial"/>
          <w:b/>
          <w:bCs/>
        </w:rPr>
      </w:pPr>
      <w:r w:rsidRPr="005F7612">
        <w:rPr>
          <w:rFonts w:cs="Arial"/>
          <w:b/>
          <w:bCs/>
        </w:rPr>
        <w:t>COMPETÊNCIA</w:t>
      </w:r>
      <w:r w:rsidR="00267566" w:rsidRPr="005F7612">
        <w:rPr>
          <w:rFonts w:cs="Arial"/>
          <w:b/>
          <w:bCs/>
        </w:rPr>
        <w:t xml:space="preserve"> 02</w:t>
      </w:r>
      <w:r w:rsidRPr="005F7612">
        <w:rPr>
          <w:rFonts w:cs="Arial"/>
          <w:b/>
          <w:bCs/>
        </w:rPr>
        <w:t>:</w:t>
      </w:r>
      <w:r w:rsidR="001F375D" w:rsidRPr="005F7612">
        <w:rPr>
          <w:rFonts w:cs="Arial"/>
          <w:b/>
          <w:bCs/>
        </w:rPr>
        <w:t xml:space="preserve"> Estruturar noções de grandezas e medidas para a </w:t>
      </w:r>
      <w:proofErr w:type="spellStart"/>
      <w:r w:rsidR="001F375D" w:rsidRPr="005F7612">
        <w:rPr>
          <w:rFonts w:cs="Arial"/>
          <w:b/>
          <w:bCs/>
        </w:rPr>
        <w:t>compreensãoda</w:t>
      </w:r>
      <w:proofErr w:type="spellEnd"/>
      <w:r w:rsidR="001F375D" w:rsidRPr="005F7612">
        <w:rPr>
          <w:rFonts w:cs="Arial"/>
          <w:b/>
          <w:bCs/>
        </w:rPr>
        <w:t xml:space="preserve"> realidade e,</w:t>
      </w:r>
      <w:proofErr w:type="gramStart"/>
      <w:r w:rsidR="001F375D" w:rsidRPr="005F7612">
        <w:rPr>
          <w:rFonts w:cs="Arial"/>
          <w:b/>
          <w:bCs/>
        </w:rPr>
        <w:t xml:space="preserve">  </w:t>
      </w:r>
      <w:proofErr w:type="gramEnd"/>
      <w:r w:rsidR="001F375D" w:rsidRPr="005F7612">
        <w:rPr>
          <w:rFonts w:cs="Arial"/>
          <w:b/>
          <w:bCs/>
        </w:rPr>
        <w:t>utilizando esses conhecimentos na solução de problemas do cotidiano.</w:t>
      </w:r>
    </w:p>
    <w:tbl>
      <w:tblPr>
        <w:tblStyle w:val="Tabelacomgrade"/>
        <w:tblW w:w="0" w:type="auto"/>
        <w:tblLook w:val="04A0"/>
      </w:tblPr>
      <w:tblGrid>
        <w:gridCol w:w="5495"/>
        <w:gridCol w:w="5174"/>
        <w:gridCol w:w="5175"/>
      </w:tblGrid>
      <w:tr w:rsidR="006368F2" w:rsidTr="00246C53">
        <w:tc>
          <w:tcPr>
            <w:tcW w:w="5495" w:type="dxa"/>
            <w:vMerge w:val="restart"/>
            <w:vAlign w:val="center"/>
          </w:tcPr>
          <w:p w:rsidR="006368F2" w:rsidRDefault="006368F2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HABILIDADES</w:t>
            </w:r>
          </w:p>
        </w:tc>
        <w:tc>
          <w:tcPr>
            <w:tcW w:w="10349" w:type="dxa"/>
            <w:gridSpan w:val="2"/>
          </w:tcPr>
          <w:p w:rsidR="006368F2" w:rsidRDefault="006368F2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CONTEÚDOS – CICLO IV</w:t>
            </w:r>
          </w:p>
        </w:tc>
      </w:tr>
      <w:tr w:rsidR="006368F2" w:rsidTr="00246C53">
        <w:tc>
          <w:tcPr>
            <w:tcW w:w="5495" w:type="dxa"/>
            <w:vMerge/>
          </w:tcPr>
          <w:p w:rsidR="006368F2" w:rsidRDefault="006368F2" w:rsidP="00246C5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</w:tcPr>
          <w:p w:rsidR="006368F2" w:rsidRDefault="006368F2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175" w:type="dxa"/>
          </w:tcPr>
          <w:p w:rsidR="006368F2" w:rsidRDefault="006368F2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 ANO</w:t>
            </w:r>
          </w:p>
        </w:tc>
      </w:tr>
      <w:tr w:rsidR="006368F2" w:rsidTr="009265ED">
        <w:tc>
          <w:tcPr>
            <w:tcW w:w="5495" w:type="dxa"/>
            <w:vAlign w:val="center"/>
          </w:tcPr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H06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Identificam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e interpretam</w:t>
            </w:r>
            <w:proofErr w:type="gramStart"/>
            <w:r w:rsidRPr="009A2FE1">
              <w:rPr>
                <w:sz w:val="16"/>
                <w:szCs w:val="16"/>
              </w:rPr>
              <w:t xml:space="preserve">  </w:t>
            </w:r>
            <w:proofErr w:type="gramEnd"/>
            <w:r w:rsidRPr="009A2FE1">
              <w:rPr>
                <w:sz w:val="16"/>
                <w:szCs w:val="16"/>
              </w:rPr>
              <w:t>registros, utilizando a notação convencional de medidas.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H07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Estabelecem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relações adequadas entre os diversos sistemas de medida e a representação de fenômenos naturais e do cotidiano.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H08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Selecionam, compatibilizam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e operam informações métricas de diferentes sistemas ou unidade de medidas na resolução de problemas do cotidiano.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H09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Selecionam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e relacionam</w:t>
            </w:r>
            <w:proofErr w:type="gramStart"/>
            <w:r w:rsidRPr="009A2FE1">
              <w:rPr>
                <w:sz w:val="16"/>
                <w:szCs w:val="16"/>
              </w:rPr>
              <w:t xml:space="preserve">  </w:t>
            </w:r>
            <w:proofErr w:type="gramEnd"/>
            <w:r w:rsidRPr="009A2FE1">
              <w:rPr>
                <w:sz w:val="16"/>
                <w:szCs w:val="16"/>
              </w:rPr>
              <w:t>informações referentes a estimativas ou outras formas  de mensuração de fenômenos de natureza qualquer, com a construção de argumentação que possibilitem sua compreensão.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H10. </w:t>
            </w:r>
            <w:r w:rsidRPr="009A2FE1">
              <w:rPr>
                <w:sz w:val="16"/>
                <w:szCs w:val="16"/>
              </w:rPr>
              <w:t xml:space="preserve"> Reconhecem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propostas adequadas de ação sobre a realidade, utilizando medidas e estimativas.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174" w:type="dxa"/>
            <w:vAlign w:val="center"/>
          </w:tcPr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</w:t>
            </w:r>
            <w:r w:rsidR="002D379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A soma das medidas dos ângulos</w:t>
            </w:r>
            <w:r>
              <w:rPr>
                <w:sz w:val="16"/>
                <w:szCs w:val="16"/>
              </w:rPr>
              <w:t xml:space="preserve"> de um polígono convexo.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 xml:space="preserve">08. </w:t>
            </w:r>
            <w:r>
              <w:rPr>
                <w:sz w:val="16"/>
                <w:szCs w:val="16"/>
              </w:rPr>
              <w:t>P</w:t>
            </w:r>
            <w:r w:rsidRPr="009A2FE1">
              <w:rPr>
                <w:sz w:val="16"/>
                <w:szCs w:val="16"/>
              </w:rPr>
              <w:t>erímetro</w:t>
            </w:r>
            <w:r>
              <w:rPr>
                <w:sz w:val="16"/>
                <w:szCs w:val="16"/>
              </w:rPr>
              <w:t xml:space="preserve"> e</w:t>
            </w:r>
            <w:r w:rsidRPr="009A2FE1">
              <w:rPr>
                <w:sz w:val="16"/>
                <w:szCs w:val="16"/>
              </w:rPr>
              <w:t xml:space="preserve"> comprimento de uma circunferência</w:t>
            </w:r>
            <w:r>
              <w:rPr>
                <w:sz w:val="16"/>
                <w:szCs w:val="16"/>
              </w:rPr>
              <w:t>.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  <w:r w:rsidR="002D3793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Á</w:t>
            </w:r>
            <w:r w:rsidRPr="009A2FE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ea:</w:t>
            </w:r>
            <w:proofErr w:type="gramEnd"/>
            <w:r w:rsidRPr="009A2FE1">
              <w:rPr>
                <w:sz w:val="16"/>
                <w:szCs w:val="16"/>
              </w:rPr>
              <w:t>retângulo,paralelogramo, triângulo, losango, trapézio.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Volume</w:t>
            </w:r>
            <w:r>
              <w:rPr>
                <w:sz w:val="16"/>
                <w:szCs w:val="16"/>
              </w:rPr>
              <w:t xml:space="preserve"> de Prismas 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175" w:type="dxa"/>
            <w:vAlign w:val="center"/>
          </w:tcPr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CTD07.</w:t>
            </w:r>
            <w:r w:rsidRPr="009A2FE1">
              <w:rPr>
                <w:sz w:val="16"/>
                <w:szCs w:val="16"/>
              </w:rPr>
              <w:t xml:space="preserve"> Teorema de Pitágoras</w:t>
            </w:r>
            <w:r>
              <w:rPr>
                <w:sz w:val="16"/>
                <w:szCs w:val="16"/>
              </w:rPr>
              <w:t xml:space="preserve"> e Aplicações importantes.</w:t>
            </w: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CTD08.</w:t>
            </w:r>
            <w:r w:rsidR="009265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 w:rsidRPr="009A2FE1">
              <w:rPr>
                <w:sz w:val="16"/>
                <w:szCs w:val="16"/>
              </w:rPr>
              <w:t>elações métricas no triângulo retângulo.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CTD09. </w:t>
            </w:r>
            <w:r w:rsidRPr="009A2FE1">
              <w:rPr>
                <w:sz w:val="16"/>
                <w:szCs w:val="16"/>
              </w:rPr>
              <w:t xml:space="preserve"> Relações métricas na circunferência</w:t>
            </w:r>
            <w:r>
              <w:rPr>
                <w:sz w:val="16"/>
                <w:szCs w:val="16"/>
              </w:rPr>
              <w:t>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CTD10. Relações</w:t>
            </w:r>
            <w:r w:rsidRPr="009A2FE1">
              <w:rPr>
                <w:sz w:val="16"/>
                <w:szCs w:val="16"/>
              </w:rPr>
              <w:t xml:space="preserve"> trigonométricas no triângulo retângulo</w:t>
            </w:r>
            <w:r>
              <w:rPr>
                <w:sz w:val="16"/>
                <w:szCs w:val="16"/>
              </w:rPr>
              <w:t>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Comprimento da Circunferência e Setor Circular.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Área Total de um Sólido Geométrico.</w:t>
            </w:r>
          </w:p>
          <w:p w:rsidR="006368F2" w:rsidRPr="009A2FE1" w:rsidRDefault="006368F2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368F2" w:rsidRDefault="006368F2" w:rsidP="002D379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V</w:t>
            </w:r>
            <w:r w:rsidRPr="009A2FE1">
              <w:rPr>
                <w:sz w:val="16"/>
                <w:szCs w:val="16"/>
              </w:rPr>
              <w:t>olume de sólidos geométricos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6368F2" w:rsidRDefault="006368F2" w:rsidP="00CA62A3">
      <w:pPr>
        <w:spacing w:after="0" w:line="240" w:lineRule="auto"/>
        <w:rPr>
          <w:rFonts w:cs="Arial"/>
          <w:b/>
          <w:bCs/>
        </w:rPr>
      </w:pPr>
    </w:p>
    <w:p w:rsidR="006368F2" w:rsidRPr="006624C7" w:rsidRDefault="006368F2" w:rsidP="00CA62A3">
      <w:pPr>
        <w:spacing w:after="0" w:line="240" w:lineRule="auto"/>
        <w:rPr>
          <w:rFonts w:cs="Arial"/>
          <w:b/>
          <w:color w:val="000000"/>
        </w:rPr>
      </w:pPr>
    </w:p>
    <w:p w:rsidR="005F68C1" w:rsidRDefault="005F68C1" w:rsidP="009A2FE1">
      <w:pPr>
        <w:tabs>
          <w:tab w:val="left" w:pos="9720"/>
        </w:tabs>
        <w:spacing w:before="240" w:line="240" w:lineRule="auto"/>
        <w:rPr>
          <w:rFonts w:cs="Arial"/>
          <w:b/>
        </w:rPr>
      </w:pPr>
    </w:p>
    <w:p w:rsidR="005F68C1" w:rsidRDefault="005F68C1" w:rsidP="009A2FE1">
      <w:pPr>
        <w:tabs>
          <w:tab w:val="left" w:pos="9720"/>
        </w:tabs>
        <w:spacing w:before="240" w:line="240" w:lineRule="auto"/>
        <w:rPr>
          <w:rFonts w:cs="Arial"/>
          <w:b/>
        </w:rPr>
      </w:pPr>
    </w:p>
    <w:p w:rsidR="005F68C1" w:rsidRDefault="005F68C1" w:rsidP="009A2FE1">
      <w:pPr>
        <w:tabs>
          <w:tab w:val="left" w:pos="9720"/>
        </w:tabs>
        <w:spacing w:before="240" w:line="240" w:lineRule="auto"/>
        <w:rPr>
          <w:rFonts w:cs="Arial"/>
          <w:b/>
        </w:rPr>
      </w:pPr>
    </w:p>
    <w:p w:rsidR="005F68C1" w:rsidRDefault="005F68C1" w:rsidP="009A2FE1">
      <w:pPr>
        <w:tabs>
          <w:tab w:val="left" w:pos="9720"/>
        </w:tabs>
        <w:spacing w:before="240" w:line="240" w:lineRule="auto"/>
        <w:rPr>
          <w:rFonts w:cs="Arial"/>
          <w:b/>
        </w:rPr>
      </w:pPr>
    </w:p>
    <w:p w:rsidR="00CA62A3" w:rsidRPr="009A2FE1" w:rsidRDefault="00CA62A3" w:rsidP="00744AD8">
      <w:pPr>
        <w:tabs>
          <w:tab w:val="left" w:pos="9720"/>
        </w:tabs>
        <w:spacing w:after="0" w:line="240" w:lineRule="auto"/>
        <w:rPr>
          <w:rFonts w:cs="Arial"/>
        </w:rPr>
      </w:pPr>
      <w:r w:rsidRPr="005F7612">
        <w:rPr>
          <w:rFonts w:cs="Arial"/>
          <w:b/>
        </w:rPr>
        <w:t xml:space="preserve">EIXO </w:t>
      </w:r>
      <w:proofErr w:type="gramStart"/>
      <w:r w:rsidR="00267566" w:rsidRPr="005F7612">
        <w:rPr>
          <w:rFonts w:cs="Arial"/>
          <w:b/>
        </w:rPr>
        <w:t>0</w:t>
      </w:r>
      <w:r w:rsidRPr="005F7612">
        <w:rPr>
          <w:rFonts w:cs="Arial"/>
          <w:b/>
        </w:rPr>
        <w:t>3</w:t>
      </w:r>
      <w:r w:rsidR="00CB2B95" w:rsidRPr="005F7612">
        <w:rPr>
          <w:rFonts w:cs="Arial"/>
          <w:b/>
          <w:bCs/>
        </w:rPr>
        <w:t>:</w:t>
      </w:r>
      <w:proofErr w:type="gramEnd"/>
      <w:r w:rsidR="00CB2B95" w:rsidRPr="005F7612">
        <w:rPr>
          <w:rFonts w:cs="Arial"/>
          <w:b/>
          <w:bCs/>
        </w:rPr>
        <w:t>NÚMERO</w:t>
      </w:r>
      <w:r w:rsidR="00C35AE1" w:rsidRPr="005F7612">
        <w:rPr>
          <w:rFonts w:cs="Arial"/>
          <w:b/>
          <w:bCs/>
        </w:rPr>
        <w:t xml:space="preserve">S </w:t>
      </w:r>
      <w:r w:rsidR="00CB2B95" w:rsidRPr="005F7612">
        <w:rPr>
          <w:rFonts w:cs="Arial"/>
          <w:b/>
          <w:bCs/>
        </w:rPr>
        <w:t xml:space="preserve"> E OPERAÇÕES</w:t>
      </w:r>
      <w:r w:rsidR="00D73E36" w:rsidRPr="005F7612">
        <w:rPr>
          <w:rFonts w:cs="Arial"/>
          <w:b/>
          <w:bCs/>
        </w:rPr>
        <w:t xml:space="preserve">/ ÁLGEBRA </w:t>
      </w:r>
    </w:p>
    <w:p w:rsidR="00CA62A3" w:rsidRDefault="00D73E36" w:rsidP="00744AD8">
      <w:pPr>
        <w:tabs>
          <w:tab w:val="left" w:pos="9720"/>
        </w:tabs>
        <w:spacing w:after="0" w:line="240" w:lineRule="auto"/>
        <w:rPr>
          <w:rFonts w:cs="Arial"/>
          <w:b/>
        </w:rPr>
      </w:pPr>
      <w:r w:rsidRPr="005F7612">
        <w:rPr>
          <w:rFonts w:cs="Arial"/>
          <w:b/>
        </w:rPr>
        <w:t>COMPETÊNCIA</w:t>
      </w:r>
      <w:r w:rsidR="00267566" w:rsidRPr="005F7612">
        <w:rPr>
          <w:rFonts w:cs="Arial"/>
          <w:b/>
        </w:rPr>
        <w:t xml:space="preserve"> 03</w:t>
      </w:r>
      <w:r w:rsidRPr="005F7612">
        <w:rPr>
          <w:rFonts w:cs="Arial"/>
          <w:b/>
        </w:rPr>
        <w:t>:</w:t>
      </w:r>
      <w:r w:rsidR="00257E74">
        <w:rPr>
          <w:rFonts w:cs="Arial"/>
          <w:b/>
        </w:rPr>
        <w:t xml:space="preserve"> </w:t>
      </w:r>
      <w:r w:rsidRPr="005F7612">
        <w:rPr>
          <w:rFonts w:cs="Arial"/>
          <w:b/>
        </w:rPr>
        <w:t>Reconhecer significados e ampliar os já existentes para números, operações e álgebra.</w:t>
      </w:r>
    </w:p>
    <w:tbl>
      <w:tblPr>
        <w:tblStyle w:val="Tabelacomgrade"/>
        <w:tblW w:w="0" w:type="auto"/>
        <w:tblLook w:val="04A0"/>
      </w:tblPr>
      <w:tblGrid>
        <w:gridCol w:w="5495"/>
        <w:gridCol w:w="5174"/>
        <w:gridCol w:w="5175"/>
      </w:tblGrid>
      <w:tr w:rsidR="00257E74" w:rsidTr="00246C53">
        <w:tc>
          <w:tcPr>
            <w:tcW w:w="5495" w:type="dxa"/>
            <w:vMerge w:val="restart"/>
            <w:vAlign w:val="center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HABILIDADES</w:t>
            </w:r>
          </w:p>
        </w:tc>
        <w:tc>
          <w:tcPr>
            <w:tcW w:w="10349" w:type="dxa"/>
            <w:gridSpan w:val="2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CONTEÚDOS – CICLO IV</w:t>
            </w:r>
          </w:p>
        </w:tc>
      </w:tr>
      <w:tr w:rsidR="00257E74" w:rsidTr="00246C53">
        <w:tc>
          <w:tcPr>
            <w:tcW w:w="5495" w:type="dxa"/>
            <w:vMerge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175" w:type="dxa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 ANO</w:t>
            </w:r>
          </w:p>
        </w:tc>
      </w:tr>
      <w:tr w:rsidR="00257E74" w:rsidTr="009265ED">
        <w:tc>
          <w:tcPr>
            <w:tcW w:w="5495" w:type="dxa"/>
            <w:vAlign w:val="center"/>
          </w:tcPr>
          <w:p w:rsidR="00257E74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H11.</w:t>
            </w:r>
            <w:r w:rsidRPr="009A2FE1">
              <w:rPr>
                <w:sz w:val="16"/>
                <w:szCs w:val="16"/>
              </w:rPr>
              <w:t xml:space="preserve"> Identificam, interpretam e representar os números naturais, inteiros e racionais.</w:t>
            </w:r>
          </w:p>
          <w:p w:rsidR="00257E74" w:rsidRPr="009A2FE1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H12.</w:t>
            </w:r>
            <w:r w:rsidRPr="009A2FE1">
              <w:rPr>
                <w:sz w:val="16"/>
                <w:szCs w:val="16"/>
              </w:rPr>
              <w:t xml:space="preserve"> Constroem e aplicam conceitos de números naturais, inteiros e racionais, para explicar fenômenos de qualquer natureza científica e do cotidiano.</w:t>
            </w:r>
          </w:p>
          <w:p w:rsidR="00257E74" w:rsidRPr="009A2FE1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H13.</w:t>
            </w:r>
            <w:r w:rsidRPr="009A2FE1">
              <w:rPr>
                <w:sz w:val="16"/>
                <w:szCs w:val="16"/>
              </w:rPr>
              <w:t xml:space="preserve"> Interpretam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informações e operar com números naturais, inteiros e racionais, para tomar decisões e enfrentar situações-problema.</w:t>
            </w:r>
          </w:p>
          <w:p w:rsidR="00257E74" w:rsidRPr="009A2FE1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H14.</w:t>
            </w:r>
            <w:r w:rsidRPr="009A2FE1">
              <w:rPr>
                <w:sz w:val="16"/>
                <w:szCs w:val="16"/>
              </w:rPr>
              <w:t xml:space="preserve"> Utilizam os números naturais, inteiros e racionais na construção de argumentos sobre afirmações quantitativa</w:t>
            </w:r>
            <w:r>
              <w:rPr>
                <w:sz w:val="16"/>
                <w:szCs w:val="16"/>
              </w:rPr>
              <w:t>s</w:t>
            </w:r>
            <w:r w:rsidRPr="009A2FE1">
              <w:rPr>
                <w:sz w:val="16"/>
                <w:szCs w:val="16"/>
              </w:rPr>
              <w:t xml:space="preserve"> de qualquer natureza.</w:t>
            </w:r>
          </w:p>
          <w:p w:rsidR="00257E74" w:rsidRPr="009A2FE1" w:rsidRDefault="00257E74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>H15.</w:t>
            </w:r>
            <w:r w:rsidRPr="009A2FE1">
              <w:rPr>
                <w:sz w:val="16"/>
                <w:szCs w:val="16"/>
              </w:rPr>
              <w:t xml:space="preserve"> Recorrem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à compreensão numérica para avaliar propostas de intervenção frente a problemas da realidade.</w:t>
            </w:r>
          </w:p>
        </w:tc>
        <w:tc>
          <w:tcPr>
            <w:tcW w:w="5174" w:type="dxa"/>
            <w:vAlign w:val="center"/>
          </w:tcPr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1</w:t>
            </w:r>
            <w:r w:rsidRPr="009A2FE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Conjuntos</w:t>
            </w:r>
            <w:r w:rsidR="00D40899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numéricos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N,</w:t>
            </w:r>
            <w:proofErr w:type="gramEnd"/>
            <w:r>
              <w:rPr>
                <w:sz w:val="16"/>
                <w:szCs w:val="16"/>
              </w:rPr>
              <w:t>Z,Q ,R e Ir) .</w:t>
            </w:r>
          </w:p>
          <w:p w:rsidR="00257E74" w:rsidRPr="009A2FE1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Cálculo Algébrico e operações.</w:t>
            </w:r>
          </w:p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3</w:t>
            </w:r>
            <w:r w:rsidRPr="009A2FE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V</w:t>
            </w:r>
            <w:r w:rsidRPr="009A2FE1">
              <w:rPr>
                <w:sz w:val="16"/>
                <w:szCs w:val="16"/>
              </w:rPr>
              <w:t>alor numérico de uma expressão algébrica.</w:t>
            </w:r>
          </w:p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</w:p>
          <w:p w:rsidR="00257E74" w:rsidRDefault="00257E74" w:rsidP="002D3793">
            <w:pPr>
              <w:spacing w:after="0" w:line="240" w:lineRule="auto"/>
              <w:rPr>
                <w:rFonts w:cs="Arial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Problemas envolvendo as quatro operações.</w:t>
            </w:r>
          </w:p>
        </w:tc>
        <w:tc>
          <w:tcPr>
            <w:tcW w:w="5175" w:type="dxa"/>
            <w:vAlign w:val="center"/>
          </w:tcPr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4</w:t>
            </w:r>
            <w:r w:rsidRPr="009A2FE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Potenciação em R.</w:t>
            </w:r>
          </w:p>
          <w:p w:rsidR="00257E74" w:rsidRPr="009A2FE1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</w:p>
          <w:p w:rsidR="00257E74" w:rsidRDefault="00257E74" w:rsidP="009265ED">
            <w:pPr>
              <w:spacing w:after="0" w:line="240" w:lineRule="auto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5</w:t>
            </w:r>
            <w:r w:rsidRPr="009A2FE1">
              <w:rPr>
                <w:sz w:val="16"/>
                <w:szCs w:val="16"/>
              </w:rPr>
              <w:t>. Radiciação</w:t>
            </w:r>
            <w:r>
              <w:rPr>
                <w:sz w:val="16"/>
                <w:szCs w:val="16"/>
              </w:rPr>
              <w:t xml:space="preserve"> em R.</w:t>
            </w:r>
          </w:p>
          <w:p w:rsidR="00257E74" w:rsidRDefault="00257E74" w:rsidP="009265ED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57E74" w:rsidRDefault="00257E74" w:rsidP="00D761B2">
      <w:pPr>
        <w:tabs>
          <w:tab w:val="left" w:pos="9720"/>
        </w:tabs>
        <w:spacing w:after="0" w:line="240" w:lineRule="auto"/>
        <w:rPr>
          <w:rFonts w:cs="Arial"/>
          <w:b/>
        </w:rPr>
      </w:pPr>
    </w:p>
    <w:p w:rsidR="00CA62A3" w:rsidRPr="005F7612" w:rsidRDefault="00267566" w:rsidP="00CD70A8">
      <w:pPr>
        <w:pStyle w:val="SemEspaamento"/>
        <w:rPr>
          <w:rFonts w:cs="Arial"/>
          <w:b/>
        </w:rPr>
      </w:pPr>
      <w:r w:rsidRPr="005F7612">
        <w:rPr>
          <w:rFonts w:cs="Arial"/>
          <w:b/>
        </w:rPr>
        <w:t xml:space="preserve">EIXO </w:t>
      </w:r>
      <w:proofErr w:type="gramStart"/>
      <w:r w:rsidRPr="005F7612">
        <w:rPr>
          <w:rFonts w:cs="Arial"/>
          <w:b/>
        </w:rPr>
        <w:t>03</w:t>
      </w:r>
      <w:r w:rsidR="00CA62A3" w:rsidRPr="005F7612">
        <w:rPr>
          <w:rFonts w:cs="Arial"/>
          <w:b/>
          <w:bCs/>
        </w:rPr>
        <w:t xml:space="preserve"> :</w:t>
      </w:r>
      <w:proofErr w:type="gramEnd"/>
      <w:r w:rsidR="00C35AE1" w:rsidRPr="005F7612">
        <w:rPr>
          <w:rFonts w:cs="Arial"/>
          <w:b/>
        </w:rPr>
        <w:t>NÚMEROS E OPERAÇÕES /ÁLGEGRA</w:t>
      </w:r>
    </w:p>
    <w:p w:rsidR="00CA62A3" w:rsidRDefault="00D73E36" w:rsidP="00CA62A3">
      <w:pPr>
        <w:pStyle w:val="SemEspaamento"/>
        <w:rPr>
          <w:rFonts w:cs="Arial"/>
          <w:b/>
        </w:rPr>
      </w:pPr>
      <w:r w:rsidRPr="005F7612">
        <w:rPr>
          <w:rFonts w:cs="Arial"/>
          <w:b/>
        </w:rPr>
        <w:t>COMPETÊNCIA</w:t>
      </w:r>
      <w:r w:rsidR="00267566" w:rsidRPr="005F7612">
        <w:rPr>
          <w:rFonts w:cs="Arial"/>
          <w:b/>
        </w:rPr>
        <w:t xml:space="preserve"> 04</w:t>
      </w:r>
      <w:r w:rsidRPr="005F7612">
        <w:rPr>
          <w:rFonts w:cs="Arial"/>
          <w:b/>
        </w:rPr>
        <w:t>:</w:t>
      </w:r>
      <w:r w:rsidR="00C35AE1" w:rsidRPr="005F7612">
        <w:rPr>
          <w:rFonts w:cs="Arial"/>
          <w:b/>
        </w:rPr>
        <w:t xml:space="preserve"> Reconhecer noções de variação de grandeza para a compreensão da realidade e a solução de problemas do cotidiano.</w:t>
      </w:r>
    </w:p>
    <w:tbl>
      <w:tblPr>
        <w:tblStyle w:val="Tabelacomgrade"/>
        <w:tblW w:w="0" w:type="auto"/>
        <w:tblLook w:val="04A0"/>
      </w:tblPr>
      <w:tblGrid>
        <w:gridCol w:w="5495"/>
        <w:gridCol w:w="5174"/>
        <w:gridCol w:w="5175"/>
      </w:tblGrid>
      <w:tr w:rsidR="00257E74" w:rsidTr="00246C53">
        <w:tc>
          <w:tcPr>
            <w:tcW w:w="5495" w:type="dxa"/>
            <w:vMerge w:val="restart"/>
            <w:vAlign w:val="center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HABILIDADES</w:t>
            </w:r>
          </w:p>
        </w:tc>
        <w:tc>
          <w:tcPr>
            <w:tcW w:w="10349" w:type="dxa"/>
            <w:gridSpan w:val="2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CONTEÚDOS – CICLO IV</w:t>
            </w:r>
          </w:p>
        </w:tc>
      </w:tr>
      <w:tr w:rsidR="00257E74" w:rsidTr="00246C53">
        <w:tc>
          <w:tcPr>
            <w:tcW w:w="5495" w:type="dxa"/>
            <w:vMerge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175" w:type="dxa"/>
          </w:tcPr>
          <w:p w:rsidR="00257E74" w:rsidRDefault="00257E74" w:rsidP="00246C5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 ANO</w:t>
            </w:r>
          </w:p>
        </w:tc>
      </w:tr>
      <w:tr w:rsidR="00A70A0B" w:rsidTr="009265ED">
        <w:tc>
          <w:tcPr>
            <w:tcW w:w="5495" w:type="dxa"/>
          </w:tcPr>
          <w:p w:rsidR="00A70A0B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H16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Identificam grandezas direta e inversamente proporcionais, e interpretar a notação usual de porcentagem.</w:t>
            </w:r>
          </w:p>
          <w:p w:rsidR="00A70A0B" w:rsidRPr="009A2FE1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70A0B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H17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Identificam e avaliam a variação de grandezas para explicar fenômenos naturais, processos socioeconômicos e da produção tecnológica.</w:t>
            </w:r>
          </w:p>
          <w:p w:rsidR="00A70A0B" w:rsidRPr="009A2FE1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70A0B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H18</w:t>
            </w:r>
            <w:r>
              <w:rPr>
                <w:sz w:val="16"/>
                <w:szCs w:val="16"/>
              </w:rPr>
              <w:t>.</w:t>
            </w:r>
            <w:r w:rsidRPr="009A2FE1">
              <w:rPr>
                <w:sz w:val="16"/>
                <w:szCs w:val="16"/>
              </w:rPr>
              <w:t xml:space="preserve"> Resolvem problemas envolvendo grandezas direta e inversamente proporcionais e porcentagem.</w:t>
            </w:r>
          </w:p>
          <w:p w:rsidR="00A70A0B" w:rsidRPr="009A2FE1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70A0B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H1</w:t>
            </w:r>
            <w:r>
              <w:rPr>
                <w:sz w:val="16"/>
                <w:szCs w:val="16"/>
              </w:rPr>
              <w:t>9.</w:t>
            </w:r>
            <w:r w:rsidRPr="009A2FE1">
              <w:rPr>
                <w:sz w:val="16"/>
                <w:szCs w:val="16"/>
              </w:rPr>
              <w:t xml:space="preserve"> Identificam e interpretam</w:t>
            </w:r>
            <w:r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variações percentuais de variável socioeconômica ou técnico-científica como importante recurso para a construção de argumentação consistente.</w:t>
            </w:r>
          </w:p>
          <w:p w:rsidR="00A70A0B" w:rsidRPr="009A2FE1" w:rsidRDefault="00A70A0B" w:rsidP="00257E7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70A0B" w:rsidRDefault="00A70A0B" w:rsidP="00257E7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>H20.</w:t>
            </w:r>
            <w:r w:rsidRPr="009A2FE1">
              <w:rPr>
                <w:sz w:val="16"/>
                <w:szCs w:val="16"/>
              </w:rPr>
              <w:t xml:space="preserve"> Recorrem</w:t>
            </w:r>
            <w:r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a cálculos de percentagem e relações entre grandezas proporcionais para avaliar a adequação de propostas de intervenção na realidade</w:t>
            </w:r>
            <w:r w:rsidRPr="009A2FE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174" w:type="dxa"/>
            <w:vAlign w:val="center"/>
          </w:tcPr>
          <w:p w:rsidR="00A70A0B" w:rsidRDefault="00A70A0B" w:rsidP="007D305F">
            <w:pPr>
              <w:spacing w:after="0" w:line="240" w:lineRule="auto"/>
              <w:rPr>
                <w:rFonts w:cs="Arial"/>
              </w:rPr>
            </w:pPr>
            <w:r w:rsidRPr="00503164"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5</w:t>
            </w:r>
            <w:r w:rsidRPr="00503164">
              <w:rPr>
                <w:sz w:val="16"/>
                <w:szCs w:val="16"/>
              </w:rPr>
              <w:t>.</w:t>
            </w:r>
            <w:r w:rsidR="007D305F">
              <w:rPr>
                <w:sz w:val="16"/>
                <w:szCs w:val="16"/>
              </w:rPr>
              <w:t xml:space="preserve"> Regra de três,</w:t>
            </w:r>
            <w:r w:rsidRPr="00503164">
              <w:rPr>
                <w:sz w:val="16"/>
                <w:szCs w:val="16"/>
              </w:rPr>
              <w:t xml:space="preserve"> </w:t>
            </w:r>
            <w:r w:rsidR="007D305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orcentagem</w:t>
            </w:r>
            <w:r w:rsidR="007D305F">
              <w:rPr>
                <w:sz w:val="16"/>
                <w:szCs w:val="16"/>
              </w:rPr>
              <w:t>,</w:t>
            </w:r>
            <w:proofErr w:type="gramStart"/>
            <w:r w:rsidR="007D305F">
              <w:rPr>
                <w:sz w:val="16"/>
                <w:szCs w:val="16"/>
              </w:rPr>
              <w:t xml:space="preserve">  </w:t>
            </w:r>
            <w:proofErr w:type="gramEnd"/>
            <w:r w:rsidR="007D305F">
              <w:rPr>
                <w:sz w:val="16"/>
                <w:szCs w:val="16"/>
              </w:rPr>
              <w:t>Juros e Desconto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75" w:type="dxa"/>
            <w:vAlign w:val="center"/>
          </w:tcPr>
          <w:p w:rsidR="00A70A0B" w:rsidRPr="009265ED" w:rsidRDefault="00A70A0B" w:rsidP="009265ED">
            <w:pPr>
              <w:spacing w:after="0" w:line="240" w:lineRule="auto"/>
              <w:rPr>
                <w:sz w:val="16"/>
                <w:szCs w:val="16"/>
              </w:rPr>
            </w:pPr>
            <w:r w:rsidRPr="009265ED"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6</w:t>
            </w:r>
            <w:r w:rsidR="007D305F">
              <w:rPr>
                <w:sz w:val="16"/>
                <w:szCs w:val="16"/>
              </w:rPr>
              <w:t>. Regra de três, porcentagem,</w:t>
            </w:r>
            <w:r w:rsidRPr="009265ED">
              <w:rPr>
                <w:sz w:val="16"/>
                <w:szCs w:val="16"/>
              </w:rPr>
              <w:t xml:space="preserve"> juros</w:t>
            </w:r>
            <w:r w:rsidR="007D305F">
              <w:rPr>
                <w:sz w:val="16"/>
                <w:szCs w:val="16"/>
              </w:rPr>
              <w:t xml:space="preserve"> e Desconto</w:t>
            </w:r>
            <w:r w:rsidRPr="009265ED">
              <w:rPr>
                <w:sz w:val="16"/>
                <w:szCs w:val="16"/>
              </w:rPr>
              <w:t>.</w:t>
            </w:r>
          </w:p>
          <w:p w:rsidR="00A70A0B" w:rsidRPr="00B254CB" w:rsidRDefault="00A70A0B" w:rsidP="009265E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257E74" w:rsidRPr="005F7612" w:rsidRDefault="00257E74" w:rsidP="00CA62A3">
      <w:pPr>
        <w:pStyle w:val="SemEspaamento"/>
        <w:rPr>
          <w:rFonts w:cs="Arial"/>
          <w:bCs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8E05CF" w:rsidRDefault="008E05CF" w:rsidP="00C35AE1">
      <w:pPr>
        <w:spacing w:after="0" w:line="240" w:lineRule="auto"/>
        <w:rPr>
          <w:rFonts w:cs="Arial"/>
        </w:rPr>
      </w:pPr>
    </w:p>
    <w:p w:rsidR="00C35AE1" w:rsidRPr="005F7612" w:rsidRDefault="00C35AE1" w:rsidP="00C35AE1">
      <w:pPr>
        <w:spacing w:after="0" w:line="240" w:lineRule="auto"/>
        <w:rPr>
          <w:rFonts w:cs="Arial"/>
          <w:b/>
        </w:rPr>
      </w:pPr>
      <w:r w:rsidRPr="005F7612">
        <w:rPr>
          <w:rFonts w:cs="Arial"/>
          <w:b/>
        </w:rPr>
        <w:t xml:space="preserve">EIXO </w:t>
      </w:r>
      <w:proofErr w:type="gramStart"/>
      <w:r w:rsidRPr="005F7612">
        <w:rPr>
          <w:rFonts w:cs="Arial"/>
          <w:b/>
        </w:rPr>
        <w:t>03:</w:t>
      </w:r>
      <w:proofErr w:type="gramEnd"/>
      <w:r w:rsidRPr="005F7612">
        <w:rPr>
          <w:rFonts w:cs="Arial"/>
          <w:b/>
        </w:rPr>
        <w:t>NÚMEROS  E OPERAÇÕES/ ÁLGEBRA</w:t>
      </w:r>
    </w:p>
    <w:p w:rsidR="00580E8A" w:rsidRDefault="00C35AE1" w:rsidP="00E05DF7">
      <w:pPr>
        <w:spacing w:after="0" w:line="240" w:lineRule="auto"/>
        <w:rPr>
          <w:rFonts w:cs="Arial"/>
        </w:rPr>
      </w:pPr>
      <w:r w:rsidRPr="005F7612">
        <w:rPr>
          <w:rFonts w:cs="Arial"/>
          <w:b/>
        </w:rPr>
        <w:t>COMPETÊNCIA</w:t>
      </w:r>
      <w:r w:rsidR="00267566" w:rsidRPr="005F7612">
        <w:rPr>
          <w:rFonts w:cs="Arial"/>
          <w:b/>
        </w:rPr>
        <w:t xml:space="preserve"> 05</w:t>
      </w:r>
      <w:r w:rsidRPr="005F7612">
        <w:rPr>
          <w:rFonts w:cs="Arial"/>
          <w:b/>
        </w:rPr>
        <w:t>:</w:t>
      </w:r>
      <w:r w:rsidR="00EC7AFE">
        <w:rPr>
          <w:rFonts w:cs="Arial"/>
          <w:b/>
        </w:rPr>
        <w:t xml:space="preserve"> Construir</w:t>
      </w:r>
      <w:r w:rsidR="00744AD8">
        <w:rPr>
          <w:rFonts w:cs="Arial"/>
          <w:b/>
        </w:rPr>
        <w:t xml:space="preserve"> </w:t>
      </w:r>
      <w:r w:rsidR="00EC7AFE">
        <w:rPr>
          <w:rFonts w:cs="Arial"/>
          <w:b/>
        </w:rPr>
        <w:t xml:space="preserve">e utilizar </w:t>
      </w:r>
      <w:r w:rsidR="00267566" w:rsidRPr="005F7612">
        <w:rPr>
          <w:rFonts w:cs="Arial"/>
          <w:b/>
        </w:rPr>
        <w:t>conceitos algébricos para modelar e resolver problemas.</w:t>
      </w:r>
      <w:r w:rsidR="00267566" w:rsidRPr="005F7612">
        <w:rPr>
          <w:rFonts w:cs="Arial"/>
        </w:rPr>
        <w:tab/>
      </w:r>
    </w:p>
    <w:tbl>
      <w:tblPr>
        <w:tblStyle w:val="Tabelacomgrade"/>
        <w:tblW w:w="0" w:type="auto"/>
        <w:tblLook w:val="04A0"/>
      </w:tblPr>
      <w:tblGrid>
        <w:gridCol w:w="5495"/>
        <w:gridCol w:w="5174"/>
        <w:gridCol w:w="5175"/>
      </w:tblGrid>
      <w:tr w:rsidR="00D40899" w:rsidTr="00157CB7">
        <w:tc>
          <w:tcPr>
            <w:tcW w:w="5495" w:type="dxa"/>
            <w:vMerge w:val="restart"/>
            <w:vAlign w:val="center"/>
          </w:tcPr>
          <w:p w:rsidR="00D40899" w:rsidRDefault="00D40899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HABILIDADES</w:t>
            </w:r>
          </w:p>
        </w:tc>
        <w:tc>
          <w:tcPr>
            <w:tcW w:w="10349" w:type="dxa"/>
            <w:gridSpan w:val="2"/>
          </w:tcPr>
          <w:p w:rsidR="00D40899" w:rsidRDefault="00D40899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CONTEÚDOS – CICLO IV</w:t>
            </w:r>
          </w:p>
        </w:tc>
      </w:tr>
      <w:tr w:rsidR="00D40899" w:rsidTr="00157CB7">
        <w:tc>
          <w:tcPr>
            <w:tcW w:w="5495" w:type="dxa"/>
            <w:vMerge/>
          </w:tcPr>
          <w:p w:rsidR="00D40899" w:rsidRDefault="00D40899" w:rsidP="00157CB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</w:tcPr>
          <w:p w:rsidR="00D40899" w:rsidRDefault="00D40899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175" w:type="dxa"/>
          </w:tcPr>
          <w:p w:rsidR="00D40899" w:rsidRDefault="00D40899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 ANO</w:t>
            </w:r>
          </w:p>
        </w:tc>
      </w:tr>
      <w:tr w:rsidR="00D40899" w:rsidTr="009265ED">
        <w:tc>
          <w:tcPr>
            <w:tcW w:w="5495" w:type="dxa"/>
            <w:vAlign w:val="center"/>
          </w:tcPr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H2</w:t>
            </w:r>
            <w:r>
              <w:rPr>
                <w:sz w:val="16"/>
                <w:szCs w:val="16"/>
              </w:rPr>
              <w:t>1.</w:t>
            </w:r>
            <w:r w:rsidRPr="009A2FE1">
              <w:rPr>
                <w:sz w:val="16"/>
                <w:szCs w:val="16"/>
              </w:rPr>
              <w:t xml:space="preserve"> Identificam, interpretam e utilizam a linguagem algébrica como uma generalização de conceitos aritméticos.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H2</w:t>
            </w:r>
            <w:r>
              <w:rPr>
                <w:sz w:val="16"/>
                <w:szCs w:val="16"/>
              </w:rPr>
              <w:t xml:space="preserve">2. </w:t>
            </w:r>
            <w:r w:rsidRPr="009A2FE1">
              <w:rPr>
                <w:sz w:val="16"/>
                <w:szCs w:val="16"/>
              </w:rPr>
              <w:t>Caracterizam fenômenos naturais e processos da produção tecnológica, utilizando expressões algébricas, equações de 1º e 2º graus e função de 1º e 2º grau, generalizando situações de contextos diversos.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H23.</w:t>
            </w:r>
            <w:r w:rsidRPr="009A2FE1">
              <w:rPr>
                <w:sz w:val="16"/>
                <w:szCs w:val="16"/>
              </w:rPr>
              <w:t xml:space="preserve"> Modelam e resolvem problemas por meio de expressões algébricas, de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equações de 1º e 2º graus e de funções de 1º e 2º graus.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A2FE1">
              <w:rPr>
                <w:sz w:val="16"/>
                <w:szCs w:val="16"/>
              </w:rPr>
              <w:t>H2</w:t>
            </w:r>
            <w:r>
              <w:rPr>
                <w:sz w:val="16"/>
                <w:szCs w:val="16"/>
              </w:rPr>
              <w:t>4.</w:t>
            </w:r>
            <w:r w:rsidRPr="009A2FE1">
              <w:rPr>
                <w:sz w:val="16"/>
                <w:szCs w:val="16"/>
              </w:rPr>
              <w:t xml:space="preserve"> Analisam o comportamento de variável, utilizando ferramentas algébricas como importante recurso para a construção de argumentação consistente.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 xml:space="preserve">H25. </w:t>
            </w:r>
            <w:r w:rsidRPr="009A2FE1">
              <w:rPr>
                <w:sz w:val="16"/>
                <w:szCs w:val="16"/>
              </w:rPr>
              <w:t xml:space="preserve"> Avaliam,</w:t>
            </w:r>
            <w:r w:rsidR="009265ED">
              <w:rPr>
                <w:sz w:val="16"/>
                <w:szCs w:val="16"/>
              </w:rPr>
              <w:t xml:space="preserve"> </w:t>
            </w:r>
            <w:r w:rsidRPr="009A2FE1">
              <w:rPr>
                <w:sz w:val="16"/>
                <w:szCs w:val="16"/>
              </w:rPr>
              <w:t>com auxílio de ferramentas algébricas, a adequação de propostas de intervenção na realidade</w:t>
            </w:r>
            <w:r w:rsidR="009265ED">
              <w:rPr>
                <w:sz w:val="16"/>
                <w:szCs w:val="16"/>
              </w:rPr>
              <w:t>.</w:t>
            </w:r>
          </w:p>
        </w:tc>
        <w:tc>
          <w:tcPr>
            <w:tcW w:w="5174" w:type="dxa"/>
            <w:vAlign w:val="center"/>
          </w:tcPr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 Polinômios.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 Produtos notáveis.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2D3793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CTD18</w:t>
            </w:r>
            <w:r w:rsidR="00D40899">
              <w:rPr>
                <w:sz w:val="16"/>
                <w:szCs w:val="16"/>
              </w:rPr>
              <w:t>. Equação</w:t>
            </w:r>
            <w:r w:rsidR="00D40899" w:rsidRPr="009A2FE1">
              <w:rPr>
                <w:sz w:val="16"/>
                <w:szCs w:val="16"/>
              </w:rPr>
              <w:t xml:space="preserve"> do 1º grau</w:t>
            </w:r>
            <w:r w:rsidR="00D40899">
              <w:rPr>
                <w:sz w:val="16"/>
                <w:szCs w:val="16"/>
              </w:rPr>
              <w:t>.</w:t>
            </w: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Pr="00B8658D" w:rsidRDefault="00D40899" w:rsidP="009265ED">
            <w:pPr>
              <w:spacing w:after="0" w:line="240" w:lineRule="auto"/>
              <w:jc w:val="both"/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 Sistemas de Equações do 1</w:t>
            </w:r>
            <w:r w:rsidR="00744AD8">
              <w:rPr>
                <w:sz w:val="16"/>
                <w:szCs w:val="16"/>
              </w:rPr>
              <w:t>°</w:t>
            </w:r>
            <w:r>
              <w:rPr>
                <w:sz w:val="18"/>
                <w:szCs w:val="16"/>
              </w:rPr>
              <w:t xml:space="preserve"> grau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0</w:t>
            </w:r>
            <w:r w:rsidRPr="009A2FE1">
              <w:rPr>
                <w:sz w:val="16"/>
                <w:szCs w:val="16"/>
              </w:rPr>
              <w:t>. Frações algébricas</w:t>
            </w:r>
            <w:r>
              <w:rPr>
                <w:sz w:val="16"/>
                <w:szCs w:val="16"/>
              </w:rPr>
              <w:t>.</w:t>
            </w:r>
          </w:p>
          <w:p w:rsidR="00D40899" w:rsidRDefault="00D40899" w:rsidP="009265ED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175" w:type="dxa"/>
            <w:vAlign w:val="center"/>
          </w:tcPr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CTD1</w:t>
            </w:r>
            <w:r w:rsidR="002D3793">
              <w:rPr>
                <w:sz w:val="16"/>
                <w:szCs w:val="16"/>
              </w:rPr>
              <w:t>7</w:t>
            </w:r>
            <w:r w:rsidRPr="009A2FE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Equações do 2º grau.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>18</w:t>
            </w:r>
            <w:r w:rsidRPr="009A2FE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E</w:t>
            </w:r>
            <w:r w:rsidRPr="009A2FE1">
              <w:rPr>
                <w:sz w:val="16"/>
                <w:szCs w:val="16"/>
              </w:rPr>
              <w:t xml:space="preserve">quações biquadradas e </w:t>
            </w:r>
            <w:r>
              <w:rPr>
                <w:sz w:val="16"/>
                <w:szCs w:val="16"/>
              </w:rPr>
              <w:t>E</w:t>
            </w:r>
            <w:r w:rsidRPr="009A2FE1">
              <w:rPr>
                <w:sz w:val="16"/>
                <w:szCs w:val="16"/>
              </w:rPr>
              <w:t xml:space="preserve">quações irracionais. </w:t>
            </w: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>19</w:t>
            </w:r>
            <w:r w:rsidRPr="009A2FE1">
              <w:rPr>
                <w:sz w:val="16"/>
                <w:szCs w:val="16"/>
              </w:rPr>
              <w:t>. Noções de função</w:t>
            </w:r>
            <w:r>
              <w:rPr>
                <w:sz w:val="16"/>
                <w:szCs w:val="16"/>
              </w:rPr>
              <w:t>.</w:t>
            </w:r>
          </w:p>
          <w:p w:rsidR="00D40899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D40899" w:rsidRPr="009A2FE1" w:rsidRDefault="00D40899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 Estudo dos Gráficos de função de 1° e 2° graus.</w:t>
            </w:r>
          </w:p>
          <w:p w:rsidR="00D40899" w:rsidRPr="00B254CB" w:rsidRDefault="00D40899" w:rsidP="009265E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D40899" w:rsidRDefault="00D40899" w:rsidP="00E05DF7">
      <w:pPr>
        <w:spacing w:after="0" w:line="240" w:lineRule="auto"/>
        <w:rPr>
          <w:rFonts w:cs="Arial"/>
          <w:b/>
        </w:rPr>
      </w:pPr>
    </w:p>
    <w:p w:rsidR="00267566" w:rsidRPr="005F7612" w:rsidRDefault="00267566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  <w:r w:rsidRPr="005F7612">
        <w:rPr>
          <w:rFonts w:cs="Arial"/>
          <w:b/>
        </w:rPr>
        <w:t>EIXO 04: TRATAMENTO DA INFORMAÇÃO</w:t>
      </w:r>
    </w:p>
    <w:p w:rsidR="00267566" w:rsidRDefault="00267566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  <w:r w:rsidRPr="005F7612">
        <w:rPr>
          <w:rFonts w:cs="Arial"/>
          <w:b/>
        </w:rPr>
        <w:t xml:space="preserve">COMPETÊNCIA 06: Interpretar informações de natureza científica e social obtidas da leitura de gráficos e tabelas, realizando </w:t>
      </w:r>
      <w:r w:rsidR="00420E8A" w:rsidRPr="005F7612">
        <w:rPr>
          <w:rFonts w:cs="Arial"/>
          <w:b/>
        </w:rPr>
        <w:t>previsão de tendência e de tendência central.</w:t>
      </w:r>
    </w:p>
    <w:tbl>
      <w:tblPr>
        <w:tblStyle w:val="Tabelacomgrade"/>
        <w:tblW w:w="0" w:type="auto"/>
        <w:tblLook w:val="04A0"/>
      </w:tblPr>
      <w:tblGrid>
        <w:gridCol w:w="5495"/>
        <w:gridCol w:w="5174"/>
        <w:gridCol w:w="5175"/>
      </w:tblGrid>
      <w:tr w:rsidR="009265ED" w:rsidTr="00157CB7">
        <w:tc>
          <w:tcPr>
            <w:tcW w:w="5495" w:type="dxa"/>
            <w:vMerge w:val="restart"/>
            <w:vAlign w:val="center"/>
          </w:tcPr>
          <w:p w:rsidR="009265ED" w:rsidRDefault="009265ED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HABILIDADES</w:t>
            </w:r>
          </w:p>
        </w:tc>
        <w:tc>
          <w:tcPr>
            <w:tcW w:w="10349" w:type="dxa"/>
            <w:gridSpan w:val="2"/>
          </w:tcPr>
          <w:p w:rsidR="009265ED" w:rsidRDefault="009265ED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CONTEÚDOS – CICLO IV</w:t>
            </w:r>
          </w:p>
        </w:tc>
      </w:tr>
      <w:tr w:rsidR="009265ED" w:rsidTr="00157CB7">
        <w:tc>
          <w:tcPr>
            <w:tcW w:w="5495" w:type="dxa"/>
            <w:vMerge/>
          </w:tcPr>
          <w:p w:rsidR="009265ED" w:rsidRDefault="009265ED" w:rsidP="00157CB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4" w:type="dxa"/>
          </w:tcPr>
          <w:p w:rsidR="009265ED" w:rsidRDefault="009265ED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 ANO</w:t>
            </w:r>
          </w:p>
        </w:tc>
        <w:tc>
          <w:tcPr>
            <w:tcW w:w="5175" w:type="dxa"/>
          </w:tcPr>
          <w:p w:rsidR="009265ED" w:rsidRDefault="009265ED" w:rsidP="00157C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 ANO</w:t>
            </w:r>
          </w:p>
        </w:tc>
      </w:tr>
      <w:tr w:rsidR="009265ED" w:rsidTr="009265ED">
        <w:tc>
          <w:tcPr>
            <w:tcW w:w="5495" w:type="dxa"/>
            <w:vAlign w:val="center"/>
          </w:tcPr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H2</w:t>
            </w:r>
            <w:r>
              <w:rPr>
                <w:sz w:val="16"/>
                <w:szCs w:val="16"/>
              </w:rPr>
              <w:t xml:space="preserve">6. </w:t>
            </w:r>
            <w:r w:rsidRPr="008E05CF">
              <w:rPr>
                <w:sz w:val="16"/>
                <w:szCs w:val="16"/>
              </w:rPr>
              <w:t>Reconhecem</w:t>
            </w:r>
            <w:r w:rsidR="004516D8">
              <w:rPr>
                <w:sz w:val="16"/>
                <w:szCs w:val="16"/>
              </w:rPr>
              <w:t xml:space="preserve"> </w:t>
            </w:r>
            <w:r w:rsidRPr="008E05CF">
              <w:rPr>
                <w:sz w:val="16"/>
                <w:szCs w:val="16"/>
              </w:rPr>
              <w:t>e interpretam as informações</w:t>
            </w:r>
            <w:proofErr w:type="gramStart"/>
            <w:r w:rsidRPr="008E05CF">
              <w:rPr>
                <w:sz w:val="16"/>
                <w:szCs w:val="16"/>
              </w:rPr>
              <w:t xml:space="preserve">  </w:t>
            </w:r>
            <w:proofErr w:type="gramEnd"/>
            <w:r w:rsidRPr="008E05CF">
              <w:rPr>
                <w:sz w:val="16"/>
                <w:szCs w:val="16"/>
              </w:rPr>
              <w:t>de natureza científica ou social expressas por   amostragem,  em  gráficos ou tabelas.</w:t>
            </w:r>
          </w:p>
          <w:p w:rsidR="009265ED" w:rsidRPr="008E05CF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H2</w:t>
            </w:r>
            <w:r>
              <w:rPr>
                <w:sz w:val="16"/>
                <w:szCs w:val="16"/>
              </w:rPr>
              <w:t xml:space="preserve">7. </w:t>
            </w:r>
            <w:r w:rsidRPr="008E05CF">
              <w:rPr>
                <w:sz w:val="16"/>
                <w:szCs w:val="16"/>
              </w:rPr>
              <w:t>Identificam ou inferem aspectos relacionados a fenômenos de natureza científica ou social, a partir de informações expressas em gráficos ou tabelas</w:t>
            </w:r>
          </w:p>
          <w:p w:rsidR="009265ED" w:rsidRPr="008E05CF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.</w:t>
            </w: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H28. </w:t>
            </w:r>
            <w:r w:rsidRPr="008E05CF">
              <w:rPr>
                <w:sz w:val="16"/>
                <w:szCs w:val="16"/>
              </w:rPr>
              <w:t>Selecionam, interpretam e resolvem problemas com</w:t>
            </w:r>
            <w:r w:rsidR="004516D8">
              <w:rPr>
                <w:sz w:val="16"/>
                <w:szCs w:val="16"/>
              </w:rPr>
              <w:t xml:space="preserve"> </w:t>
            </w:r>
            <w:r w:rsidRPr="008E05CF">
              <w:rPr>
                <w:sz w:val="16"/>
                <w:szCs w:val="16"/>
              </w:rPr>
              <w:t>informações expressas em gráficos de barras ou de setores, ou em</w:t>
            </w:r>
            <w:proofErr w:type="gramStart"/>
            <w:r w:rsidRPr="008E05CF">
              <w:rPr>
                <w:sz w:val="16"/>
                <w:szCs w:val="16"/>
              </w:rPr>
              <w:t xml:space="preserve">  </w:t>
            </w:r>
            <w:proofErr w:type="gramEnd"/>
            <w:r w:rsidRPr="008E05CF">
              <w:rPr>
                <w:sz w:val="16"/>
                <w:szCs w:val="16"/>
              </w:rPr>
              <w:t>tabelas simples envolvendo noções de grandezas estatística .</w:t>
            </w:r>
          </w:p>
          <w:p w:rsidR="009265ED" w:rsidRPr="008E05CF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H2</w:t>
            </w:r>
            <w:r>
              <w:rPr>
                <w:sz w:val="16"/>
                <w:szCs w:val="16"/>
              </w:rPr>
              <w:t xml:space="preserve">9. </w:t>
            </w:r>
            <w:r w:rsidRPr="008E05CF">
              <w:rPr>
                <w:sz w:val="16"/>
                <w:szCs w:val="16"/>
              </w:rPr>
              <w:t xml:space="preserve"> Analisam o comportamento de variável expressa em gráficos ou tabelas, como importante recurso para a construção de argumentação consistente.</w:t>
            </w:r>
          </w:p>
          <w:p w:rsidR="009265ED" w:rsidRPr="008E05CF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 xml:space="preserve">H30. </w:t>
            </w:r>
            <w:r w:rsidRPr="008E05CF">
              <w:rPr>
                <w:sz w:val="16"/>
                <w:szCs w:val="16"/>
              </w:rPr>
              <w:t>Avaliam, com auxílio de dados apresentados em gráficos ou tabelas, a adequação de propostas de intervenção na realidade.</w:t>
            </w:r>
          </w:p>
        </w:tc>
        <w:tc>
          <w:tcPr>
            <w:tcW w:w="5174" w:type="dxa"/>
            <w:vAlign w:val="center"/>
          </w:tcPr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4516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Gráficos e Tabelas</w:t>
            </w: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2</w:t>
            </w:r>
            <w:r w:rsidRPr="008E05CF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edidas de Tendência Central.</w:t>
            </w:r>
          </w:p>
          <w:p w:rsidR="009265ED" w:rsidRPr="008E05CF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3</w:t>
            </w:r>
            <w:r w:rsidRPr="008E05CF">
              <w:rPr>
                <w:sz w:val="16"/>
                <w:szCs w:val="16"/>
              </w:rPr>
              <w:t xml:space="preserve">. </w:t>
            </w:r>
            <w:bookmarkStart w:id="0" w:name="_GoBack"/>
            <w:bookmarkEnd w:id="0"/>
            <w:r>
              <w:rPr>
                <w:sz w:val="16"/>
                <w:szCs w:val="16"/>
              </w:rPr>
              <w:t>V</w:t>
            </w:r>
            <w:r w:rsidRPr="008E05CF">
              <w:rPr>
                <w:sz w:val="16"/>
                <w:szCs w:val="16"/>
              </w:rPr>
              <w:t>ariáveis estatísticas em tabelas.</w:t>
            </w:r>
          </w:p>
          <w:p w:rsidR="009265ED" w:rsidRPr="008E05CF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2D379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sz w:val="16"/>
                <w:szCs w:val="16"/>
              </w:rPr>
              <w:t>CTD</w:t>
            </w:r>
            <w:r w:rsidR="002D3793">
              <w:rPr>
                <w:sz w:val="16"/>
                <w:szCs w:val="16"/>
              </w:rPr>
              <w:t>24</w:t>
            </w:r>
            <w:r w:rsidRPr="008E05CF">
              <w:rPr>
                <w:sz w:val="16"/>
                <w:szCs w:val="16"/>
              </w:rPr>
              <w:t>. Construção e interpretação de dados est</w:t>
            </w:r>
            <w:r>
              <w:rPr>
                <w:sz w:val="16"/>
                <w:szCs w:val="16"/>
              </w:rPr>
              <w:t>atísticos em gráficos.</w:t>
            </w:r>
          </w:p>
        </w:tc>
        <w:tc>
          <w:tcPr>
            <w:tcW w:w="5175" w:type="dxa"/>
            <w:vAlign w:val="center"/>
          </w:tcPr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1</w:t>
            </w:r>
            <w:r w:rsidRPr="008E05CF">
              <w:rPr>
                <w:sz w:val="16"/>
                <w:szCs w:val="16"/>
              </w:rPr>
              <w:t>. Noções de estatísticas</w:t>
            </w:r>
            <w:r>
              <w:rPr>
                <w:sz w:val="16"/>
                <w:szCs w:val="16"/>
              </w:rPr>
              <w:t xml:space="preserve"> e tabela de freqüência.</w:t>
            </w: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2</w:t>
            </w:r>
            <w:r w:rsidRPr="008E05C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Tipos de </w:t>
            </w:r>
            <w:r w:rsidRPr="008E05CF">
              <w:rPr>
                <w:sz w:val="16"/>
                <w:szCs w:val="16"/>
              </w:rPr>
              <w:t>Gráficos</w:t>
            </w:r>
            <w:r>
              <w:rPr>
                <w:sz w:val="16"/>
                <w:szCs w:val="16"/>
              </w:rPr>
              <w:t>.</w:t>
            </w: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CTD2</w:t>
            </w:r>
            <w:r w:rsidR="002D3793">
              <w:rPr>
                <w:sz w:val="16"/>
                <w:szCs w:val="16"/>
              </w:rPr>
              <w:t>3</w:t>
            </w:r>
            <w:r w:rsidRPr="008E05CF">
              <w:rPr>
                <w:sz w:val="16"/>
                <w:szCs w:val="16"/>
              </w:rPr>
              <w:t>. Medidas de tendência central</w:t>
            </w:r>
            <w:r>
              <w:rPr>
                <w:sz w:val="16"/>
                <w:szCs w:val="16"/>
              </w:rPr>
              <w:t>.</w:t>
            </w:r>
          </w:p>
          <w:p w:rsidR="009265ED" w:rsidRDefault="009265ED" w:rsidP="009265E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265ED" w:rsidRPr="00B254CB" w:rsidRDefault="009265ED" w:rsidP="002D379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8E05CF">
              <w:rPr>
                <w:sz w:val="16"/>
                <w:szCs w:val="16"/>
              </w:rPr>
              <w:t>C</w:t>
            </w:r>
            <w:r w:rsidR="002D3793">
              <w:rPr>
                <w:sz w:val="16"/>
                <w:szCs w:val="16"/>
              </w:rPr>
              <w:t>TD24</w:t>
            </w:r>
            <w:r>
              <w:rPr>
                <w:sz w:val="16"/>
                <w:szCs w:val="16"/>
              </w:rPr>
              <w:t>. Noções de Probabilidade.</w:t>
            </w:r>
          </w:p>
        </w:tc>
      </w:tr>
    </w:tbl>
    <w:p w:rsidR="009265ED" w:rsidRDefault="009265ED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</w:p>
    <w:p w:rsidR="009265ED" w:rsidRDefault="009265ED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</w:p>
    <w:p w:rsidR="009265ED" w:rsidRDefault="009265ED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</w:p>
    <w:p w:rsidR="009265ED" w:rsidRDefault="009265ED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</w:p>
    <w:p w:rsidR="009265ED" w:rsidRDefault="009265ED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</w:p>
    <w:p w:rsidR="009265ED" w:rsidRPr="005F7612" w:rsidRDefault="009265ED" w:rsidP="00267566">
      <w:pPr>
        <w:tabs>
          <w:tab w:val="left" w:pos="5490"/>
        </w:tabs>
        <w:spacing w:after="0" w:line="240" w:lineRule="auto"/>
        <w:rPr>
          <w:rFonts w:cs="Arial"/>
          <w:b/>
        </w:rPr>
      </w:pPr>
    </w:p>
    <w:p w:rsidR="00C35AE1" w:rsidRPr="005F7612" w:rsidRDefault="00C35AE1" w:rsidP="00267566">
      <w:pPr>
        <w:rPr>
          <w:rFonts w:cs="Arial"/>
        </w:rPr>
      </w:pPr>
    </w:p>
    <w:sectPr w:rsidR="00C35AE1" w:rsidRPr="005F7612" w:rsidSect="00CA62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C9" w:rsidRDefault="008248C9" w:rsidP="0046630F">
      <w:pPr>
        <w:spacing w:after="0" w:line="240" w:lineRule="auto"/>
      </w:pPr>
      <w:r>
        <w:separator/>
      </w:r>
    </w:p>
  </w:endnote>
  <w:endnote w:type="continuationSeparator" w:id="1">
    <w:p w:rsidR="008248C9" w:rsidRDefault="008248C9" w:rsidP="0046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C9" w:rsidRDefault="008248C9" w:rsidP="0046630F">
      <w:pPr>
        <w:spacing w:after="0" w:line="240" w:lineRule="auto"/>
      </w:pPr>
      <w:r>
        <w:separator/>
      </w:r>
    </w:p>
  </w:footnote>
  <w:footnote w:type="continuationSeparator" w:id="1">
    <w:p w:rsidR="008248C9" w:rsidRDefault="008248C9" w:rsidP="0046630F">
      <w:pPr>
        <w:spacing w:after="0" w:line="240" w:lineRule="auto"/>
      </w:pPr>
      <w:r>
        <w:continuationSeparator/>
      </w:r>
    </w:p>
  </w:footnote>
  <w:footnote w:id="2">
    <w:p w:rsidR="0046630F" w:rsidRPr="007B597E" w:rsidRDefault="0046630F" w:rsidP="0046630F">
      <w:pPr>
        <w:pStyle w:val="Textodenotaderodap"/>
        <w:jc w:val="both"/>
      </w:pPr>
      <w:r w:rsidRPr="007D252F">
        <w:rPr>
          <w:rFonts w:ascii="Arial" w:hAnsi="Arial" w:cs="Arial"/>
        </w:rPr>
        <w:t xml:space="preserve">BRASIL, Secretária de Educação Fundamental. Parâmetros Curriculares Nacionais: introdução. </w:t>
      </w:r>
      <w:proofErr w:type="gramStart"/>
      <w:r w:rsidRPr="007D252F">
        <w:rPr>
          <w:rFonts w:ascii="Arial" w:hAnsi="Arial" w:cs="Arial"/>
        </w:rPr>
        <w:t>3</w:t>
      </w:r>
      <w:proofErr w:type="gramEnd"/>
      <w:r w:rsidRPr="007D252F">
        <w:rPr>
          <w:rFonts w:ascii="Arial" w:hAnsi="Arial" w:cs="Arial"/>
        </w:rPr>
        <w:t xml:space="preserve"> ed. Brasília: MEC, </w:t>
      </w:r>
      <w:proofErr w:type="spellStart"/>
      <w:r w:rsidRPr="007D252F">
        <w:rPr>
          <w:rFonts w:ascii="Arial" w:hAnsi="Arial" w:cs="Arial"/>
        </w:rPr>
        <w:t>vol</w:t>
      </w:r>
      <w:proofErr w:type="spellEnd"/>
      <w:r w:rsidRPr="007D252F">
        <w:rPr>
          <w:rFonts w:ascii="Arial" w:hAnsi="Arial" w:cs="Arial"/>
        </w:rPr>
        <w:t xml:space="preserve"> 1, 1997.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787"/>
    <w:multiLevelType w:val="hybridMultilevel"/>
    <w:tmpl w:val="C4021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2A3"/>
    <w:rsid w:val="000051C8"/>
    <w:rsid w:val="00025AFD"/>
    <w:rsid w:val="00077B85"/>
    <w:rsid w:val="0008695A"/>
    <w:rsid w:val="0009251D"/>
    <w:rsid w:val="000937AF"/>
    <w:rsid w:val="000A49E6"/>
    <w:rsid w:val="000D0103"/>
    <w:rsid w:val="000E409B"/>
    <w:rsid w:val="000E653E"/>
    <w:rsid w:val="001109CA"/>
    <w:rsid w:val="00156964"/>
    <w:rsid w:val="00161B28"/>
    <w:rsid w:val="00162CFB"/>
    <w:rsid w:val="001E1653"/>
    <w:rsid w:val="001E2434"/>
    <w:rsid w:val="001E6D14"/>
    <w:rsid w:val="001F375D"/>
    <w:rsid w:val="002331E8"/>
    <w:rsid w:val="00250107"/>
    <w:rsid w:val="0025305E"/>
    <w:rsid w:val="00255F67"/>
    <w:rsid w:val="00257E74"/>
    <w:rsid w:val="00267566"/>
    <w:rsid w:val="00275DC2"/>
    <w:rsid w:val="00292A9E"/>
    <w:rsid w:val="002A43AF"/>
    <w:rsid w:val="002B66F6"/>
    <w:rsid w:val="002C796F"/>
    <w:rsid w:val="002D3793"/>
    <w:rsid w:val="00334B2C"/>
    <w:rsid w:val="00334F79"/>
    <w:rsid w:val="003440E5"/>
    <w:rsid w:val="00354147"/>
    <w:rsid w:val="003637E5"/>
    <w:rsid w:val="00374C80"/>
    <w:rsid w:val="0039536C"/>
    <w:rsid w:val="00396A12"/>
    <w:rsid w:val="003A02C0"/>
    <w:rsid w:val="003B135D"/>
    <w:rsid w:val="003C5B27"/>
    <w:rsid w:val="00413B23"/>
    <w:rsid w:val="00414E2D"/>
    <w:rsid w:val="00420E8A"/>
    <w:rsid w:val="004516D8"/>
    <w:rsid w:val="00455ABD"/>
    <w:rsid w:val="00460448"/>
    <w:rsid w:val="0046630F"/>
    <w:rsid w:val="00474284"/>
    <w:rsid w:val="004B68D6"/>
    <w:rsid w:val="00503164"/>
    <w:rsid w:val="00505A7D"/>
    <w:rsid w:val="00510CE5"/>
    <w:rsid w:val="005125A2"/>
    <w:rsid w:val="00535404"/>
    <w:rsid w:val="00537816"/>
    <w:rsid w:val="00580E8A"/>
    <w:rsid w:val="005C206A"/>
    <w:rsid w:val="005D334E"/>
    <w:rsid w:val="005D56B5"/>
    <w:rsid w:val="005D7A2F"/>
    <w:rsid w:val="005E01DB"/>
    <w:rsid w:val="005E1D92"/>
    <w:rsid w:val="005E481E"/>
    <w:rsid w:val="005F68C1"/>
    <w:rsid w:val="005F7612"/>
    <w:rsid w:val="00620F09"/>
    <w:rsid w:val="00621BBF"/>
    <w:rsid w:val="0062564A"/>
    <w:rsid w:val="006315B5"/>
    <w:rsid w:val="006368F2"/>
    <w:rsid w:val="0064157C"/>
    <w:rsid w:val="00641E17"/>
    <w:rsid w:val="006538D9"/>
    <w:rsid w:val="0065400B"/>
    <w:rsid w:val="006624C7"/>
    <w:rsid w:val="00666E8D"/>
    <w:rsid w:val="00672F98"/>
    <w:rsid w:val="00687B4A"/>
    <w:rsid w:val="00691DB6"/>
    <w:rsid w:val="006E692A"/>
    <w:rsid w:val="00716C86"/>
    <w:rsid w:val="007207E3"/>
    <w:rsid w:val="00743F8B"/>
    <w:rsid w:val="00744AD8"/>
    <w:rsid w:val="00751CC1"/>
    <w:rsid w:val="00772144"/>
    <w:rsid w:val="0078488C"/>
    <w:rsid w:val="007869E8"/>
    <w:rsid w:val="007B597E"/>
    <w:rsid w:val="007C70B6"/>
    <w:rsid w:val="007D305F"/>
    <w:rsid w:val="007D6A08"/>
    <w:rsid w:val="007E66ED"/>
    <w:rsid w:val="00816662"/>
    <w:rsid w:val="00817E7E"/>
    <w:rsid w:val="008248C9"/>
    <w:rsid w:val="008547A4"/>
    <w:rsid w:val="008621DA"/>
    <w:rsid w:val="00866505"/>
    <w:rsid w:val="008934EB"/>
    <w:rsid w:val="008D4837"/>
    <w:rsid w:val="008E05CF"/>
    <w:rsid w:val="009265ED"/>
    <w:rsid w:val="00943F61"/>
    <w:rsid w:val="00952ABE"/>
    <w:rsid w:val="0095686C"/>
    <w:rsid w:val="009631D4"/>
    <w:rsid w:val="00995D52"/>
    <w:rsid w:val="009A02EF"/>
    <w:rsid w:val="009A2FE1"/>
    <w:rsid w:val="009B7467"/>
    <w:rsid w:val="00A20EAF"/>
    <w:rsid w:val="00A27AD1"/>
    <w:rsid w:val="00A4413A"/>
    <w:rsid w:val="00A63B5E"/>
    <w:rsid w:val="00A70A0B"/>
    <w:rsid w:val="00A70FDE"/>
    <w:rsid w:val="00A82BD0"/>
    <w:rsid w:val="00A84F40"/>
    <w:rsid w:val="00A936A6"/>
    <w:rsid w:val="00AB5ED9"/>
    <w:rsid w:val="00B20D6E"/>
    <w:rsid w:val="00B254CB"/>
    <w:rsid w:val="00B4009C"/>
    <w:rsid w:val="00B55401"/>
    <w:rsid w:val="00B8658D"/>
    <w:rsid w:val="00B94653"/>
    <w:rsid w:val="00BA3C82"/>
    <w:rsid w:val="00BB41BE"/>
    <w:rsid w:val="00BE0A97"/>
    <w:rsid w:val="00BF0824"/>
    <w:rsid w:val="00C01603"/>
    <w:rsid w:val="00C11884"/>
    <w:rsid w:val="00C30C63"/>
    <w:rsid w:val="00C35AE1"/>
    <w:rsid w:val="00C40DD2"/>
    <w:rsid w:val="00C40F7B"/>
    <w:rsid w:val="00C47823"/>
    <w:rsid w:val="00C50D8A"/>
    <w:rsid w:val="00CA62A3"/>
    <w:rsid w:val="00CB145E"/>
    <w:rsid w:val="00CB2B95"/>
    <w:rsid w:val="00CB701F"/>
    <w:rsid w:val="00CD70A8"/>
    <w:rsid w:val="00CE4396"/>
    <w:rsid w:val="00D06A05"/>
    <w:rsid w:val="00D07083"/>
    <w:rsid w:val="00D31054"/>
    <w:rsid w:val="00D40899"/>
    <w:rsid w:val="00D54C61"/>
    <w:rsid w:val="00D63F1C"/>
    <w:rsid w:val="00D73E36"/>
    <w:rsid w:val="00D761B2"/>
    <w:rsid w:val="00DA079A"/>
    <w:rsid w:val="00DA5B58"/>
    <w:rsid w:val="00DD388C"/>
    <w:rsid w:val="00DE019F"/>
    <w:rsid w:val="00E05DF7"/>
    <w:rsid w:val="00E156B1"/>
    <w:rsid w:val="00E21620"/>
    <w:rsid w:val="00E22F55"/>
    <w:rsid w:val="00E27179"/>
    <w:rsid w:val="00E360DB"/>
    <w:rsid w:val="00E45253"/>
    <w:rsid w:val="00E47EA9"/>
    <w:rsid w:val="00E6296E"/>
    <w:rsid w:val="00E943FD"/>
    <w:rsid w:val="00EA0302"/>
    <w:rsid w:val="00EA20AD"/>
    <w:rsid w:val="00EC7AFE"/>
    <w:rsid w:val="00EE48BF"/>
    <w:rsid w:val="00F179F7"/>
    <w:rsid w:val="00F21C3A"/>
    <w:rsid w:val="00F50BE3"/>
    <w:rsid w:val="00F54268"/>
    <w:rsid w:val="00F661AA"/>
    <w:rsid w:val="00F80472"/>
    <w:rsid w:val="00F90DAD"/>
    <w:rsid w:val="00FA614C"/>
    <w:rsid w:val="00FC029B"/>
    <w:rsid w:val="00FD411E"/>
    <w:rsid w:val="00FE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A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2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A62A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84F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472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rsid w:val="004663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6630F"/>
    <w:rPr>
      <w:lang w:eastAsia="en-US"/>
    </w:rPr>
  </w:style>
  <w:style w:type="character" w:styleId="Refdenotaderodap">
    <w:name w:val="footnote reference"/>
    <w:basedOn w:val="Fontepargpadro"/>
    <w:rsid w:val="004663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REFERENCIA DE GEOGRAFIA</vt:lpstr>
    </vt:vector>
  </TitlesOfParts>
  <Company>********************************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REFERENCIA DE GEOGRAFIA</dc:title>
  <dc:creator>Windows XP Professional</dc:creator>
  <cp:lastModifiedBy>User</cp:lastModifiedBy>
  <cp:revision>12</cp:revision>
  <cp:lastPrinted>2014-02-27T19:04:00Z</cp:lastPrinted>
  <dcterms:created xsi:type="dcterms:W3CDTF">2015-09-05T23:50:00Z</dcterms:created>
  <dcterms:modified xsi:type="dcterms:W3CDTF">2015-09-06T12:21:00Z</dcterms:modified>
</cp:coreProperties>
</file>